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7DE45" w14:textId="77777777" w:rsidR="008C3F02" w:rsidRDefault="00000000">
      <w:pPr>
        <w:spacing w:before="100" w:after="100"/>
      </w:pPr>
      <w:r>
        <w:rPr>
          <w:b/>
          <w:bCs/>
          <w:color w:val="A31B1B"/>
          <w:sz w:val="40"/>
          <w:szCs w:val="40"/>
        </w:rPr>
        <w:t>Online Safety Policy</w:t>
      </w:r>
    </w:p>
    <w:p w14:paraId="3D56AEAB" w14:textId="77777777" w:rsidR="008C3F02" w:rsidRDefault="00000000">
      <w:pPr>
        <w:spacing w:after="100"/>
      </w:pPr>
      <w:r>
        <w:rPr>
          <w:i/>
          <w:iCs/>
          <w:color w:val="555555"/>
        </w:rPr>
        <w:t>Policy on Safe, Responsible and Respectful Use of Technology</w:t>
      </w:r>
    </w:p>
    <w:p w14:paraId="4177B967" w14:textId="77777777" w:rsidR="008C3F02" w:rsidRDefault="00000000">
      <w:pPr>
        <w:spacing w:after="200"/>
      </w:pPr>
      <w:r>
        <w:rPr>
          <w:color w:val="555555"/>
          <w:sz w:val="24"/>
          <w:szCs w:val="24"/>
        </w:rPr>
        <w:t>Road to Success (R2S)</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2400"/>
        <w:gridCol w:w="6950"/>
      </w:tblGrid>
      <w:tr w:rsidR="008C3F02" w14:paraId="4E4D54F4" w14:textId="77777777">
        <w:tc>
          <w:tcPr>
            <w:tcW w:w="2400" w:type="dxa"/>
            <w:shd w:val="clear" w:color="auto" w:fill="F3E1E1"/>
            <w:tcMar>
              <w:top w:w="80" w:type="dxa"/>
              <w:left w:w="100" w:type="dxa"/>
              <w:bottom w:w="80" w:type="dxa"/>
              <w:right w:w="100" w:type="dxa"/>
            </w:tcMar>
            <w:vAlign w:val="center"/>
          </w:tcPr>
          <w:p w14:paraId="291071BF" w14:textId="77777777" w:rsidR="008C3F02" w:rsidRDefault="00000000">
            <w:r>
              <w:rPr>
                <w:b/>
                <w:bCs/>
                <w:sz w:val="18"/>
                <w:szCs w:val="18"/>
              </w:rPr>
              <w:t>Policy owner</w:t>
            </w:r>
          </w:p>
        </w:tc>
        <w:tc>
          <w:tcPr>
            <w:tcW w:w="6950" w:type="dxa"/>
            <w:tcMar>
              <w:top w:w="80" w:type="dxa"/>
              <w:left w:w="100" w:type="dxa"/>
              <w:bottom w:w="80" w:type="dxa"/>
              <w:right w:w="100" w:type="dxa"/>
            </w:tcMar>
            <w:vAlign w:val="center"/>
          </w:tcPr>
          <w:p w14:paraId="76E8713E" w14:textId="77777777" w:rsidR="008C3F02" w:rsidRDefault="00000000">
            <w:r>
              <w:rPr>
                <w:sz w:val="18"/>
                <w:szCs w:val="18"/>
              </w:rPr>
              <w:t>Sarah Panteli, Manager</w:t>
            </w:r>
          </w:p>
        </w:tc>
      </w:tr>
      <w:tr w:rsidR="008C3F02" w14:paraId="330C7E83" w14:textId="77777777">
        <w:tc>
          <w:tcPr>
            <w:tcW w:w="2400" w:type="dxa"/>
            <w:shd w:val="clear" w:color="auto" w:fill="F3E1E1"/>
            <w:tcMar>
              <w:top w:w="80" w:type="dxa"/>
              <w:left w:w="100" w:type="dxa"/>
              <w:bottom w:w="80" w:type="dxa"/>
              <w:right w:w="100" w:type="dxa"/>
            </w:tcMar>
            <w:vAlign w:val="center"/>
          </w:tcPr>
          <w:p w14:paraId="07C0F12E" w14:textId="77777777" w:rsidR="008C3F02" w:rsidRDefault="00000000">
            <w:r>
              <w:rPr>
                <w:b/>
                <w:bCs/>
                <w:sz w:val="18"/>
                <w:szCs w:val="18"/>
              </w:rPr>
              <w:t>Approved by</w:t>
            </w:r>
          </w:p>
        </w:tc>
        <w:tc>
          <w:tcPr>
            <w:tcW w:w="6950" w:type="dxa"/>
            <w:tcMar>
              <w:top w:w="80" w:type="dxa"/>
              <w:left w:w="100" w:type="dxa"/>
              <w:bottom w:w="80" w:type="dxa"/>
              <w:right w:w="100" w:type="dxa"/>
            </w:tcMar>
            <w:vAlign w:val="center"/>
          </w:tcPr>
          <w:p w14:paraId="0FF131B4" w14:textId="77777777" w:rsidR="008C3F02" w:rsidRDefault="00000000">
            <w:r>
              <w:rPr>
                <w:sz w:val="18"/>
                <w:szCs w:val="18"/>
              </w:rPr>
              <w:t>George Panteli, Director</w:t>
            </w:r>
          </w:p>
        </w:tc>
      </w:tr>
      <w:tr w:rsidR="008C3F02" w14:paraId="3B167982" w14:textId="77777777">
        <w:tc>
          <w:tcPr>
            <w:tcW w:w="2400" w:type="dxa"/>
            <w:shd w:val="clear" w:color="auto" w:fill="F3E1E1"/>
            <w:tcMar>
              <w:top w:w="80" w:type="dxa"/>
              <w:left w:w="100" w:type="dxa"/>
              <w:bottom w:w="80" w:type="dxa"/>
              <w:right w:w="100" w:type="dxa"/>
            </w:tcMar>
            <w:vAlign w:val="center"/>
          </w:tcPr>
          <w:p w14:paraId="015E434E" w14:textId="77777777" w:rsidR="008C3F02" w:rsidRDefault="00000000">
            <w:r>
              <w:rPr>
                <w:b/>
                <w:bCs/>
                <w:sz w:val="18"/>
                <w:szCs w:val="18"/>
              </w:rPr>
              <w:t>Date approved</w:t>
            </w:r>
          </w:p>
        </w:tc>
        <w:tc>
          <w:tcPr>
            <w:tcW w:w="6950" w:type="dxa"/>
            <w:tcMar>
              <w:top w:w="80" w:type="dxa"/>
              <w:left w:w="100" w:type="dxa"/>
              <w:bottom w:w="80" w:type="dxa"/>
              <w:right w:w="100" w:type="dxa"/>
            </w:tcMar>
            <w:vAlign w:val="center"/>
          </w:tcPr>
          <w:p w14:paraId="1848C767" w14:textId="77777777" w:rsidR="008C3F02" w:rsidRDefault="00000000">
            <w:r>
              <w:rPr>
                <w:sz w:val="18"/>
                <w:szCs w:val="18"/>
              </w:rPr>
              <w:t>01/09/2026</w:t>
            </w:r>
          </w:p>
        </w:tc>
      </w:tr>
      <w:tr w:rsidR="008C3F02" w14:paraId="71A5C6A7" w14:textId="77777777">
        <w:tc>
          <w:tcPr>
            <w:tcW w:w="2400" w:type="dxa"/>
            <w:shd w:val="clear" w:color="auto" w:fill="F3E1E1"/>
            <w:tcMar>
              <w:top w:w="80" w:type="dxa"/>
              <w:left w:w="100" w:type="dxa"/>
              <w:bottom w:w="80" w:type="dxa"/>
              <w:right w:w="100" w:type="dxa"/>
            </w:tcMar>
            <w:vAlign w:val="center"/>
          </w:tcPr>
          <w:p w14:paraId="68405351" w14:textId="77777777" w:rsidR="008C3F02" w:rsidRDefault="00000000">
            <w:r>
              <w:rPr>
                <w:b/>
                <w:bCs/>
                <w:sz w:val="18"/>
                <w:szCs w:val="18"/>
              </w:rPr>
              <w:t>Review cycle</w:t>
            </w:r>
          </w:p>
        </w:tc>
        <w:tc>
          <w:tcPr>
            <w:tcW w:w="6950" w:type="dxa"/>
            <w:tcMar>
              <w:top w:w="80" w:type="dxa"/>
              <w:left w:w="100" w:type="dxa"/>
              <w:bottom w:w="80" w:type="dxa"/>
              <w:right w:w="100" w:type="dxa"/>
            </w:tcMar>
            <w:vAlign w:val="center"/>
          </w:tcPr>
          <w:p w14:paraId="06C93FEB" w14:textId="77777777" w:rsidR="008C3F02" w:rsidRDefault="00000000">
            <w:r>
              <w:rPr>
                <w:sz w:val="18"/>
                <w:szCs w:val="18"/>
              </w:rPr>
              <w:t>Annual, or in response to significant incidents, changes in legislation, or emerging risks</w:t>
            </w:r>
          </w:p>
        </w:tc>
      </w:tr>
      <w:tr w:rsidR="008C3F02" w14:paraId="307E7531" w14:textId="77777777">
        <w:tc>
          <w:tcPr>
            <w:tcW w:w="2400" w:type="dxa"/>
            <w:shd w:val="clear" w:color="auto" w:fill="F3E1E1"/>
            <w:tcMar>
              <w:top w:w="80" w:type="dxa"/>
              <w:left w:w="100" w:type="dxa"/>
              <w:bottom w:w="80" w:type="dxa"/>
              <w:right w:w="100" w:type="dxa"/>
            </w:tcMar>
            <w:vAlign w:val="center"/>
          </w:tcPr>
          <w:p w14:paraId="7FC2DBEA" w14:textId="77777777" w:rsidR="008C3F02" w:rsidRDefault="00000000">
            <w:r>
              <w:rPr>
                <w:b/>
                <w:bCs/>
                <w:sz w:val="18"/>
                <w:szCs w:val="18"/>
              </w:rPr>
              <w:t>Next review due</w:t>
            </w:r>
          </w:p>
        </w:tc>
        <w:tc>
          <w:tcPr>
            <w:tcW w:w="6950" w:type="dxa"/>
            <w:tcMar>
              <w:top w:w="80" w:type="dxa"/>
              <w:left w:w="100" w:type="dxa"/>
              <w:bottom w:w="80" w:type="dxa"/>
              <w:right w:w="100" w:type="dxa"/>
            </w:tcMar>
            <w:vAlign w:val="center"/>
          </w:tcPr>
          <w:p w14:paraId="717BABE5" w14:textId="77777777" w:rsidR="008C3F02" w:rsidRDefault="00000000">
            <w:r>
              <w:rPr>
                <w:sz w:val="18"/>
                <w:szCs w:val="18"/>
              </w:rPr>
              <w:t>01/09/2027</w:t>
            </w:r>
          </w:p>
        </w:tc>
      </w:tr>
      <w:tr w:rsidR="008C3F02" w14:paraId="310DCC97" w14:textId="77777777">
        <w:tc>
          <w:tcPr>
            <w:tcW w:w="2400" w:type="dxa"/>
            <w:shd w:val="clear" w:color="auto" w:fill="F3E1E1"/>
            <w:tcMar>
              <w:top w:w="80" w:type="dxa"/>
              <w:left w:w="100" w:type="dxa"/>
              <w:bottom w:w="80" w:type="dxa"/>
              <w:right w:w="100" w:type="dxa"/>
            </w:tcMar>
            <w:vAlign w:val="center"/>
          </w:tcPr>
          <w:p w14:paraId="7E629C28" w14:textId="77777777" w:rsidR="008C3F02" w:rsidRDefault="00000000">
            <w:r>
              <w:rPr>
                <w:b/>
                <w:bCs/>
                <w:sz w:val="18"/>
                <w:szCs w:val="18"/>
              </w:rPr>
              <w:t>Applies to</w:t>
            </w:r>
          </w:p>
        </w:tc>
        <w:tc>
          <w:tcPr>
            <w:tcW w:w="6950" w:type="dxa"/>
            <w:tcMar>
              <w:top w:w="80" w:type="dxa"/>
              <w:left w:w="100" w:type="dxa"/>
              <w:bottom w:w="80" w:type="dxa"/>
              <w:right w:w="100" w:type="dxa"/>
            </w:tcMar>
            <w:vAlign w:val="center"/>
          </w:tcPr>
          <w:p w14:paraId="280DB60D" w14:textId="7F2AB41B" w:rsidR="008C3F02" w:rsidRDefault="00000000">
            <w:r>
              <w:rPr>
                <w:sz w:val="18"/>
                <w:szCs w:val="18"/>
              </w:rPr>
              <w:t xml:space="preserve">All R2S staff, students, and visitors using R2S digital systems </w:t>
            </w:r>
          </w:p>
        </w:tc>
      </w:tr>
    </w:tbl>
    <w:p w14:paraId="796E9BB6" w14:textId="77777777" w:rsidR="008C3F02" w:rsidRDefault="008C3F02">
      <w:pPr>
        <w:spacing w:after="200"/>
      </w:pPr>
    </w:p>
    <w:p w14:paraId="235893AC" w14:textId="77777777" w:rsidR="008C3F02" w:rsidRDefault="00000000">
      <w:pPr>
        <w:pBdr>
          <w:bottom w:val="single" w:sz="6" w:space="4" w:color="A31B1B"/>
        </w:pBdr>
        <w:spacing w:before="300" w:after="150"/>
      </w:pPr>
      <w:r>
        <w:rPr>
          <w:b/>
          <w:bCs/>
          <w:color w:val="A31B1B"/>
          <w:sz w:val="28"/>
          <w:szCs w:val="28"/>
        </w:rPr>
        <w:t>1. Policy Statement</w:t>
      </w:r>
    </w:p>
    <w:p w14:paraId="1825FF62" w14:textId="77777777" w:rsidR="008C3F02" w:rsidRDefault="00000000">
      <w:pPr>
        <w:spacing w:after="120" w:line="276" w:lineRule="auto"/>
      </w:pPr>
      <w:r>
        <w:t>Road to Success (R2S) is committed to safeguarding the wellbeing of all students and staff in our digital environment. We recognise the importance of promoting safe, responsible, and respectful use of technology across all aspects of our provision.</w:t>
      </w:r>
    </w:p>
    <w:p w14:paraId="04C31A89" w14:textId="77777777" w:rsidR="008C3F02" w:rsidRDefault="00000000">
      <w:pPr>
        <w:spacing w:after="120" w:line="276" w:lineRule="auto"/>
      </w:pPr>
      <w:r>
        <w:t>This year, we have made updates to reflect emerging trends and concerns raised by partner schools. These include new guidance on CCTV usage, filming protocols, generative AI, and enhanced filtering and monitoring systems.</w:t>
      </w:r>
    </w:p>
    <w:p w14:paraId="4BDDBBA2" w14:textId="77777777" w:rsidR="008C3F02" w:rsidRDefault="00000000">
      <w:pPr>
        <w:pBdr>
          <w:bottom w:val="single" w:sz="6" w:space="4" w:color="A31B1B"/>
        </w:pBdr>
        <w:spacing w:before="300" w:after="150"/>
      </w:pPr>
      <w:r>
        <w:rPr>
          <w:b/>
          <w:bCs/>
          <w:color w:val="A31B1B"/>
          <w:sz w:val="28"/>
          <w:szCs w:val="28"/>
        </w:rPr>
        <w:t>2. Scope</w:t>
      </w:r>
    </w:p>
    <w:p w14:paraId="147402BB" w14:textId="77777777" w:rsidR="008C3F02" w:rsidRDefault="00000000">
      <w:pPr>
        <w:spacing w:after="120" w:line="276" w:lineRule="auto"/>
      </w:pPr>
      <w:r>
        <w:t>This policy applies to:</w:t>
      </w:r>
    </w:p>
    <w:p w14:paraId="41998159" w14:textId="77777777" w:rsidR="008C3F02" w:rsidRDefault="00000000">
      <w:pPr>
        <w:pStyle w:val="ListParagraph"/>
        <w:numPr>
          <w:ilvl w:val="0"/>
          <w:numId w:val="2"/>
        </w:numPr>
        <w:spacing w:after="80"/>
      </w:pPr>
      <w:r>
        <w:t>All staff, students and visitors using R2S digital systems.</w:t>
      </w:r>
    </w:p>
    <w:p w14:paraId="3903FCC3" w14:textId="77777777" w:rsidR="008C3F02" w:rsidRDefault="00000000">
      <w:pPr>
        <w:pStyle w:val="ListParagraph"/>
        <w:numPr>
          <w:ilvl w:val="0"/>
          <w:numId w:val="2"/>
        </w:numPr>
        <w:spacing w:after="80"/>
      </w:pPr>
      <w:r>
        <w:t>Use of personal devices on-site or during R2S activities.</w:t>
      </w:r>
    </w:p>
    <w:p w14:paraId="69049EFA" w14:textId="77777777" w:rsidR="008C3F02" w:rsidRDefault="00000000">
      <w:pPr>
        <w:pStyle w:val="ListParagraph"/>
        <w:numPr>
          <w:ilvl w:val="0"/>
          <w:numId w:val="2"/>
        </w:numPr>
        <w:spacing w:after="80"/>
      </w:pPr>
      <w:r>
        <w:t>Online interactions linked to R2S, including social media and remote learning platforms.</w:t>
      </w:r>
    </w:p>
    <w:p w14:paraId="7153CA5D" w14:textId="77777777" w:rsidR="008C3F02" w:rsidRDefault="00000000">
      <w:pPr>
        <w:pBdr>
          <w:bottom w:val="single" w:sz="6" w:space="4" w:color="A31B1B"/>
        </w:pBdr>
        <w:spacing w:before="300" w:after="150"/>
      </w:pPr>
      <w:r>
        <w:rPr>
          <w:b/>
          <w:bCs/>
          <w:color w:val="A31B1B"/>
          <w:sz w:val="28"/>
          <w:szCs w:val="28"/>
        </w:rPr>
        <w:t>3. Aims</w:t>
      </w:r>
    </w:p>
    <w:p w14:paraId="3687410E" w14:textId="77777777" w:rsidR="008C3F02" w:rsidRDefault="00000000">
      <w:pPr>
        <w:pStyle w:val="ListParagraph"/>
        <w:numPr>
          <w:ilvl w:val="0"/>
          <w:numId w:val="2"/>
        </w:numPr>
        <w:spacing w:after="80"/>
      </w:pPr>
      <w:r>
        <w:t>To educate students about safe and responsible online behaviour.</w:t>
      </w:r>
    </w:p>
    <w:p w14:paraId="7DD785E2" w14:textId="77777777" w:rsidR="008C3F02" w:rsidRDefault="00000000">
      <w:pPr>
        <w:pStyle w:val="ListParagraph"/>
        <w:numPr>
          <w:ilvl w:val="0"/>
          <w:numId w:val="2"/>
        </w:numPr>
        <w:spacing w:after="80"/>
      </w:pPr>
      <w:r>
        <w:t>To protect students from online harm, including cyberbullying, grooming, and exposure to inappropriate content.</w:t>
      </w:r>
    </w:p>
    <w:p w14:paraId="50381A19" w14:textId="77777777" w:rsidR="008C3F02" w:rsidRDefault="00000000">
      <w:pPr>
        <w:pStyle w:val="ListParagraph"/>
        <w:numPr>
          <w:ilvl w:val="0"/>
          <w:numId w:val="2"/>
        </w:numPr>
        <w:spacing w:after="80"/>
      </w:pPr>
      <w:r>
        <w:t>To support staff in managing online risks and responding to incidents.</w:t>
      </w:r>
    </w:p>
    <w:p w14:paraId="134E199C" w14:textId="77777777" w:rsidR="008C3F02" w:rsidRDefault="00000000">
      <w:pPr>
        <w:pStyle w:val="ListParagraph"/>
        <w:numPr>
          <w:ilvl w:val="0"/>
          <w:numId w:val="2"/>
        </w:numPr>
        <w:spacing w:after="80"/>
      </w:pPr>
      <w:r>
        <w:t>To ensure compliance with relevant legislation and guidance.</w:t>
      </w:r>
    </w:p>
    <w:p w14:paraId="3639380F" w14:textId="77777777" w:rsidR="008C3F02" w:rsidRDefault="00000000">
      <w:pPr>
        <w:pBdr>
          <w:bottom w:val="single" w:sz="6" w:space="4" w:color="A31B1B"/>
        </w:pBdr>
        <w:spacing w:before="300" w:after="150"/>
      </w:pPr>
      <w:r>
        <w:rPr>
          <w:b/>
          <w:bCs/>
          <w:color w:val="A31B1B"/>
          <w:sz w:val="28"/>
          <w:szCs w:val="28"/>
        </w:rPr>
        <w:t>4. Legislation and Guidance</w:t>
      </w:r>
    </w:p>
    <w:p w14:paraId="4C286EBE" w14:textId="77777777" w:rsidR="008C3F02" w:rsidRDefault="00000000">
      <w:pPr>
        <w:spacing w:after="120" w:line="276" w:lineRule="auto"/>
      </w:pPr>
      <w:r>
        <w:t>This policy aligns with:</w:t>
      </w:r>
    </w:p>
    <w:p w14:paraId="462D39F4" w14:textId="77777777" w:rsidR="008C3F02" w:rsidRDefault="00000000">
      <w:pPr>
        <w:pStyle w:val="ListParagraph"/>
        <w:numPr>
          <w:ilvl w:val="0"/>
          <w:numId w:val="2"/>
        </w:numPr>
        <w:spacing w:after="80"/>
      </w:pPr>
      <w:r>
        <w:t>Keeping Children Safe in Education (KCSIE).</w:t>
      </w:r>
    </w:p>
    <w:p w14:paraId="501511B1" w14:textId="77777777" w:rsidR="008C3F02" w:rsidRDefault="00000000">
      <w:pPr>
        <w:pStyle w:val="ListParagraph"/>
        <w:numPr>
          <w:ilvl w:val="0"/>
          <w:numId w:val="2"/>
        </w:numPr>
        <w:spacing w:after="80"/>
      </w:pPr>
      <w:r>
        <w:t>UK GDPR and the Data Protection Act 2018.</w:t>
      </w:r>
    </w:p>
    <w:p w14:paraId="53549B27" w14:textId="77777777" w:rsidR="008C3F02" w:rsidRDefault="00000000">
      <w:pPr>
        <w:pStyle w:val="ListParagraph"/>
        <w:numPr>
          <w:ilvl w:val="0"/>
          <w:numId w:val="2"/>
        </w:numPr>
        <w:spacing w:after="80"/>
      </w:pPr>
      <w:r>
        <w:lastRenderedPageBreak/>
        <w:t>Education Act 2011 (regarding searching and deleting data).</w:t>
      </w:r>
    </w:p>
    <w:p w14:paraId="6FD0F790" w14:textId="77777777" w:rsidR="008C3F02" w:rsidRDefault="00000000">
      <w:pPr>
        <w:pStyle w:val="ListParagraph"/>
        <w:numPr>
          <w:ilvl w:val="0"/>
          <w:numId w:val="2"/>
        </w:numPr>
        <w:spacing w:after="80"/>
      </w:pPr>
      <w:r>
        <w:t>DfE guidance on filtering and monitoring.</w:t>
      </w:r>
    </w:p>
    <w:p w14:paraId="3EB64BB2" w14:textId="77777777" w:rsidR="008C3F02" w:rsidRDefault="00000000">
      <w:pPr>
        <w:pStyle w:val="ListParagraph"/>
        <w:numPr>
          <w:ilvl w:val="0"/>
          <w:numId w:val="2"/>
        </w:numPr>
        <w:spacing w:after="80"/>
      </w:pPr>
      <w:r>
        <w:t>ICO guidance on CCTV and data protection.</w:t>
      </w:r>
    </w:p>
    <w:p w14:paraId="7282B338" w14:textId="77777777" w:rsidR="008C3F02" w:rsidRDefault="00000000">
      <w:pPr>
        <w:pBdr>
          <w:bottom w:val="single" w:sz="6" w:space="4" w:color="A31B1B"/>
        </w:pBdr>
        <w:spacing w:before="300" w:after="150"/>
      </w:pPr>
      <w:r>
        <w:rPr>
          <w:b/>
          <w:bCs/>
          <w:color w:val="A31B1B"/>
          <w:sz w:val="28"/>
          <w:szCs w:val="28"/>
        </w:rPr>
        <w:t>5. Roles and Responsibilities</w:t>
      </w:r>
    </w:p>
    <w:p w14:paraId="1B225718" w14:textId="77777777" w:rsidR="008C3F02" w:rsidRDefault="00000000">
      <w:pPr>
        <w:spacing w:after="120" w:line="276" w:lineRule="auto"/>
      </w:pPr>
      <w:r>
        <w:t>All roles are detailed in the Appendix. Not all staff are required to read the full appendix, but should refer to the sections relevant to their role.</w:t>
      </w:r>
    </w:p>
    <w:p w14:paraId="0F73EEFE" w14:textId="77777777" w:rsidR="008C3F02" w:rsidRDefault="00000000">
      <w:pPr>
        <w:pStyle w:val="ListParagraph"/>
        <w:numPr>
          <w:ilvl w:val="0"/>
          <w:numId w:val="2"/>
        </w:numPr>
        <w:spacing w:after="80"/>
      </w:pPr>
      <w:r>
        <w:t>Designated Safeguarding Lead (DSL): oversees online safety incidents and training.</w:t>
      </w:r>
    </w:p>
    <w:p w14:paraId="6DA42D62" w14:textId="77777777" w:rsidR="008C3F02" w:rsidRDefault="00000000">
      <w:pPr>
        <w:pStyle w:val="ListParagraph"/>
        <w:numPr>
          <w:ilvl w:val="0"/>
          <w:numId w:val="2"/>
        </w:numPr>
        <w:spacing w:after="80"/>
      </w:pPr>
      <w:r>
        <w:t>Centre Manager / deputy DSLs: manage filtering, monitoring, and data security systems.</w:t>
      </w:r>
    </w:p>
    <w:p w14:paraId="4E6E01C3" w14:textId="77777777" w:rsidR="008C3F02" w:rsidRDefault="00000000">
      <w:pPr>
        <w:pStyle w:val="ListParagraph"/>
        <w:numPr>
          <w:ilvl w:val="0"/>
          <w:numId w:val="2"/>
        </w:numPr>
        <w:spacing w:after="80"/>
      </w:pPr>
      <w:r>
        <w:t>Staff: model safe online behaviour and report concerns.</w:t>
      </w:r>
    </w:p>
    <w:p w14:paraId="6D4664BD" w14:textId="77777777" w:rsidR="008C3F02" w:rsidRDefault="00000000">
      <w:pPr>
        <w:pStyle w:val="ListParagraph"/>
        <w:numPr>
          <w:ilvl w:val="0"/>
          <w:numId w:val="2"/>
        </w:numPr>
        <w:spacing w:after="80"/>
      </w:pPr>
      <w:r>
        <w:t>Students: follow acceptable use guidelines and report anything worrying.</w:t>
      </w:r>
    </w:p>
    <w:p w14:paraId="40938AC4" w14:textId="77777777" w:rsidR="008C3F02" w:rsidRDefault="00000000">
      <w:pPr>
        <w:pStyle w:val="ListParagraph"/>
        <w:numPr>
          <w:ilvl w:val="0"/>
          <w:numId w:val="2"/>
        </w:numPr>
        <w:spacing w:after="80"/>
      </w:pPr>
      <w:r>
        <w:t>Parents/carers: support safe use of technology at home.</w:t>
      </w:r>
    </w:p>
    <w:p w14:paraId="773F4E73" w14:textId="77777777" w:rsidR="008C3F02" w:rsidRDefault="00000000">
      <w:pPr>
        <w:pBdr>
          <w:bottom w:val="single" w:sz="6" w:space="4" w:color="A31B1B"/>
        </w:pBdr>
        <w:spacing w:before="300" w:after="150"/>
      </w:pPr>
      <w:r>
        <w:rPr>
          <w:b/>
          <w:bCs/>
          <w:color w:val="A31B1B"/>
          <w:sz w:val="28"/>
          <w:szCs w:val="28"/>
        </w:rPr>
        <w:t>6. Education and Awareness</w:t>
      </w:r>
    </w:p>
    <w:p w14:paraId="52B19C65" w14:textId="77777777" w:rsidR="008C3F02" w:rsidRDefault="00000000">
      <w:pPr>
        <w:pStyle w:val="ListParagraph"/>
        <w:numPr>
          <w:ilvl w:val="0"/>
          <w:numId w:val="2"/>
        </w:numPr>
        <w:spacing w:after="80"/>
      </w:pPr>
      <w:r>
        <w:t>Students receive age-appropriate online safety education through PSHE and enrichment sessions.</w:t>
      </w:r>
    </w:p>
    <w:p w14:paraId="02C9AA08" w14:textId="77777777" w:rsidR="008C3F02" w:rsidRDefault="00000000">
      <w:pPr>
        <w:pStyle w:val="ListParagraph"/>
        <w:numPr>
          <w:ilvl w:val="0"/>
          <w:numId w:val="2"/>
        </w:numPr>
        <w:spacing w:after="80"/>
      </w:pPr>
      <w:r>
        <w:t>Staff receive regular training on emerging risks and reporting procedures.</w:t>
      </w:r>
    </w:p>
    <w:p w14:paraId="0D8CB87F" w14:textId="77777777" w:rsidR="008C3F02" w:rsidRDefault="00000000">
      <w:pPr>
        <w:pStyle w:val="ListParagraph"/>
        <w:numPr>
          <w:ilvl w:val="0"/>
          <w:numId w:val="2"/>
        </w:numPr>
        <w:spacing w:after="80"/>
      </w:pPr>
      <w:r>
        <w:t>Parents/carers are offered guidance and resources to support digital safety at home.</w:t>
      </w:r>
    </w:p>
    <w:p w14:paraId="6A8E8D78" w14:textId="77777777" w:rsidR="008C3F02" w:rsidRDefault="00000000">
      <w:pPr>
        <w:pBdr>
          <w:bottom w:val="single" w:sz="6" w:space="4" w:color="A31B1B"/>
        </w:pBdr>
        <w:spacing w:before="300" w:after="150"/>
      </w:pPr>
      <w:r>
        <w:rPr>
          <w:b/>
          <w:bCs/>
          <w:color w:val="A31B1B"/>
          <w:sz w:val="28"/>
          <w:szCs w:val="28"/>
        </w:rPr>
        <w:t>7. Acceptable Use</w:t>
      </w:r>
    </w:p>
    <w:p w14:paraId="79D62150" w14:textId="77777777" w:rsidR="008C3F02" w:rsidRDefault="00000000">
      <w:pPr>
        <w:pStyle w:val="ListParagraph"/>
        <w:numPr>
          <w:ilvl w:val="0"/>
          <w:numId w:val="2"/>
        </w:numPr>
        <w:spacing w:after="80"/>
      </w:pPr>
      <w:r>
        <w:t>All users must agree to R2S's Acceptable Use Agreement.</w:t>
      </w:r>
    </w:p>
    <w:p w14:paraId="26C8E968" w14:textId="77777777" w:rsidR="008C3F02" w:rsidRDefault="00000000">
      <w:pPr>
        <w:pStyle w:val="ListParagraph"/>
        <w:numPr>
          <w:ilvl w:val="0"/>
          <w:numId w:val="2"/>
        </w:numPr>
        <w:spacing w:after="80"/>
      </w:pPr>
      <w:r>
        <w:t>Personal devices must be used responsibly and only with staff permission.</w:t>
      </w:r>
    </w:p>
    <w:p w14:paraId="04AF11A1" w14:textId="77777777" w:rsidR="008C3F02" w:rsidRDefault="00000000">
      <w:pPr>
        <w:pStyle w:val="ListParagraph"/>
        <w:numPr>
          <w:ilvl w:val="0"/>
          <w:numId w:val="2"/>
        </w:numPr>
        <w:spacing w:after="80"/>
      </w:pPr>
      <w:r>
        <w:t>Social media use must not bring R2S into disrepute or compromise safety.</w:t>
      </w:r>
    </w:p>
    <w:p w14:paraId="4B43EE9B" w14:textId="77777777" w:rsidR="008C3F02" w:rsidRDefault="00000000">
      <w:pPr>
        <w:pStyle w:val="ListParagraph"/>
        <w:numPr>
          <w:ilvl w:val="0"/>
          <w:numId w:val="2"/>
        </w:numPr>
        <w:spacing w:after="80"/>
      </w:pPr>
      <w:r>
        <w:t>Filming or photography on-site or during R2S activities must be authorised by staff and comply with consent and safeguarding protocols.</w:t>
      </w:r>
    </w:p>
    <w:p w14:paraId="08259517" w14:textId="77777777" w:rsidR="008C3F02" w:rsidRDefault="00000000">
      <w:pPr>
        <w:spacing w:before="160" w:after="80"/>
      </w:pPr>
      <w:r>
        <w:rPr>
          <w:b/>
          <w:bCs/>
          <w:sz w:val="24"/>
          <w:szCs w:val="24"/>
        </w:rPr>
        <w:t>Use of Generative AI</w:t>
      </w:r>
    </w:p>
    <w:p w14:paraId="24D55299" w14:textId="77777777" w:rsidR="008C3F02" w:rsidRDefault="00000000">
      <w:pPr>
        <w:spacing w:after="120" w:line="276" w:lineRule="auto"/>
      </w:pPr>
      <w:r>
        <w:t>Use of generative AI tools must follow R2S guidance:</w:t>
      </w:r>
    </w:p>
    <w:p w14:paraId="26CE76C0" w14:textId="77777777" w:rsidR="008C3F02" w:rsidRDefault="00000000">
      <w:pPr>
        <w:pStyle w:val="ListParagraph"/>
        <w:numPr>
          <w:ilvl w:val="0"/>
          <w:numId w:val="2"/>
        </w:numPr>
        <w:spacing w:after="80"/>
      </w:pPr>
      <w:r>
        <w:t>Students must not use AI to submit work dishonestly or to access inappropriate content.</w:t>
      </w:r>
    </w:p>
    <w:p w14:paraId="59AE5BF2" w14:textId="77777777" w:rsidR="008C3F02" w:rsidRDefault="00000000">
      <w:pPr>
        <w:pStyle w:val="ListParagraph"/>
        <w:numPr>
          <w:ilvl w:val="0"/>
          <w:numId w:val="2"/>
        </w:numPr>
        <w:spacing w:after="80"/>
      </w:pPr>
      <w:r>
        <w:t>Staff may use AI for planning and administration but must ensure accuracy and data protection.</w:t>
      </w:r>
    </w:p>
    <w:p w14:paraId="110A3599" w14:textId="77777777" w:rsidR="008C3F02" w:rsidRDefault="00000000">
      <w:pPr>
        <w:pStyle w:val="ListParagraph"/>
        <w:numPr>
          <w:ilvl w:val="0"/>
          <w:numId w:val="2"/>
        </w:numPr>
        <w:spacing w:after="80"/>
      </w:pPr>
      <w:r>
        <w:t>R2S will monitor AI-related risks and update this policy as needed.</w:t>
      </w:r>
    </w:p>
    <w:p w14:paraId="4FB6EA86" w14:textId="77777777" w:rsidR="008C3F02" w:rsidRDefault="00000000">
      <w:pPr>
        <w:pBdr>
          <w:bottom w:val="single" w:sz="6" w:space="4" w:color="A31B1B"/>
        </w:pBdr>
        <w:spacing w:before="300" w:after="150"/>
      </w:pPr>
      <w:r>
        <w:rPr>
          <w:b/>
          <w:bCs/>
          <w:color w:val="A31B1B"/>
          <w:sz w:val="28"/>
          <w:szCs w:val="28"/>
        </w:rPr>
        <w:t>8. Monitoring and Filtering</w:t>
      </w:r>
    </w:p>
    <w:p w14:paraId="374FFC82" w14:textId="77777777" w:rsidR="008C3F02" w:rsidRDefault="00000000">
      <w:pPr>
        <w:pStyle w:val="ListParagraph"/>
        <w:numPr>
          <w:ilvl w:val="0"/>
          <w:numId w:val="2"/>
        </w:numPr>
        <w:spacing w:after="80"/>
      </w:pPr>
      <w:r>
        <w:t>R2S uses robust filtering and monitoring systems to reduce risk and detect concerning activity.</w:t>
      </w:r>
    </w:p>
    <w:p w14:paraId="1296DB4D" w14:textId="77777777" w:rsidR="008C3F02" w:rsidRDefault="00000000">
      <w:pPr>
        <w:pStyle w:val="ListParagraph"/>
        <w:numPr>
          <w:ilvl w:val="0"/>
          <w:numId w:val="2"/>
        </w:numPr>
        <w:spacing w:after="80"/>
      </w:pPr>
      <w:r>
        <w:t>Alerts are reviewed by trained staff and acted on proportionately.</w:t>
      </w:r>
    </w:p>
    <w:p w14:paraId="4067C4CE" w14:textId="77777777" w:rsidR="008C3F02" w:rsidRDefault="00000000">
      <w:pPr>
        <w:pStyle w:val="ListParagraph"/>
        <w:numPr>
          <w:ilvl w:val="0"/>
          <w:numId w:val="2"/>
        </w:numPr>
        <w:spacing w:after="80"/>
      </w:pPr>
      <w:r>
        <w:t>Systems are regularly reviewed to ensure they meet DfE standards and reflect current risks.</w:t>
      </w:r>
    </w:p>
    <w:p w14:paraId="67F5F6A3" w14:textId="77777777" w:rsidR="008C3F02" w:rsidRDefault="00000000">
      <w:pPr>
        <w:pBdr>
          <w:bottom w:val="single" w:sz="6" w:space="4" w:color="A31B1B"/>
        </w:pBdr>
        <w:spacing w:before="300" w:after="150"/>
      </w:pPr>
      <w:r>
        <w:rPr>
          <w:b/>
          <w:bCs/>
          <w:color w:val="A31B1B"/>
          <w:sz w:val="28"/>
          <w:szCs w:val="28"/>
        </w:rPr>
        <w:t>9. CCTV Usage</w:t>
      </w:r>
    </w:p>
    <w:p w14:paraId="6203C951" w14:textId="77777777" w:rsidR="008C3F02" w:rsidRDefault="00000000">
      <w:pPr>
        <w:pStyle w:val="ListParagraph"/>
        <w:numPr>
          <w:ilvl w:val="0"/>
          <w:numId w:val="2"/>
        </w:numPr>
        <w:spacing w:after="80"/>
      </w:pPr>
      <w:r>
        <w:t>CCTV is used to support safeguarding and site security.</w:t>
      </w:r>
    </w:p>
    <w:p w14:paraId="464F1D2A" w14:textId="77777777" w:rsidR="008C3F02" w:rsidRDefault="00000000">
      <w:pPr>
        <w:pStyle w:val="ListParagraph"/>
        <w:numPr>
          <w:ilvl w:val="0"/>
          <w:numId w:val="2"/>
        </w:numPr>
        <w:spacing w:after="80"/>
      </w:pPr>
      <w:r>
        <w:t>Cameras are located in communal areas, entrances, and other agreed zones.</w:t>
      </w:r>
    </w:p>
    <w:p w14:paraId="641EADF2" w14:textId="77777777" w:rsidR="008C3F02" w:rsidRDefault="00000000">
      <w:pPr>
        <w:pStyle w:val="ListParagraph"/>
        <w:numPr>
          <w:ilvl w:val="0"/>
          <w:numId w:val="2"/>
        </w:numPr>
        <w:spacing w:after="80"/>
      </w:pPr>
      <w:r>
        <w:lastRenderedPageBreak/>
        <w:t>Footage is stored securely and accessed only by authorised staff.</w:t>
      </w:r>
    </w:p>
    <w:p w14:paraId="08040704" w14:textId="77777777" w:rsidR="008C3F02" w:rsidRDefault="00000000">
      <w:pPr>
        <w:pStyle w:val="ListParagraph"/>
        <w:numPr>
          <w:ilvl w:val="0"/>
          <w:numId w:val="2"/>
        </w:numPr>
        <w:spacing w:after="80"/>
      </w:pPr>
      <w:r>
        <w:t>Use of CCTV complies with data protection legislation and is reviewed annually.</w:t>
      </w:r>
    </w:p>
    <w:p w14:paraId="1D8DDFB9" w14:textId="77777777" w:rsidR="008C3F02" w:rsidRDefault="00000000">
      <w:pPr>
        <w:pBdr>
          <w:bottom w:val="single" w:sz="6" w:space="4" w:color="A31B1B"/>
        </w:pBdr>
        <w:spacing w:before="300" w:after="150"/>
      </w:pPr>
      <w:r>
        <w:rPr>
          <w:b/>
          <w:bCs/>
          <w:color w:val="A31B1B"/>
          <w:sz w:val="28"/>
          <w:szCs w:val="28"/>
        </w:rPr>
        <w:t>10. Responding to Incidents</w:t>
      </w:r>
    </w:p>
    <w:p w14:paraId="66CC89AE" w14:textId="77777777" w:rsidR="008C3F02" w:rsidRDefault="00000000">
      <w:pPr>
        <w:pStyle w:val="ListParagraph"/>
        <w:numPr>
          <w:ilvl w:val="0"/>
          <w:numId w:val="2"/>
        </w:numPr>
        <w:spacing w:after="80"/>
      </w:pPr>
      <w:r>
        <w:t>All concerns are logged and investigated by the DSL.</w:t>
      </w:r>
    </w:p>
    <w:p w14:paraId="4FCAD15F" w14:textId="77777777" w:rsidR="008C3F02" w:rsidRDefault="00000000">
      <w:pPr>
        <w:pStyle w:val="ListParagraph"/>
        <w:numPr>
          <w:ilvl w:val="0"/>
          <w:numId w:val="2"/>
        </w:numPr>
        <w:spacing w:after="80"/>
      </w:pPr>
      <w:r>
        <w:t>Serious incidents may be referred to external agencies (e.g. police, social care).</w:t>
      </w:r>
    </w:p>
    <w:p w14:paraId="32CEF856" w14:textId="77777777" w:rsidR="008C3F02" w:rsidRDefault="00000000">
      <w:pPr>
        <w:pStyle w:val="ListParagraph"/>
        <w:numPr>
          <w:ilvl w:val="0"/>
          <w:numId w:val="2"/>
        </w:numPr>
        <w:spacing w:after="80"/>
      </w:pPr>
      <w:r>
        <w:t>Parents/carers are informed where appropriate.</w:t>
      </w:r>
    </w:p>
    <w:p w14:paraId="4919D861" w14:textId="77777777" w:rsidR="008C3F02" w:rsidRDefault="00000000">
      <w:pPr>
        <w:pStyle w:val="ListParagraph"/>
        <w:numPr>
          <w:ilvl w:val="0"/>
          <w:numId w:val="2"/>
        </w:numPr>
        <w:spacing w:after="80"/>
      </w:pPr>
      <w:r>
        <w:t>Staff must follow R2S's reporting procedures and document incidents clearly.</w:t>
      </w:r>
    </w:p>
    <w:p w14:paraId="7F8ED29B" w14:textId="77777777" w:rsidR="008C3F02" w:rsidRDefault="00000000">
      <w:pPr>
        <w:pBdr>
          <w:bottom w:val="single" w:sz="6" w:space="4" w:color="A31B1B"/>
        </w:pBdr>
        <w:spacing w:before="300" w:after="150"/>
      </w:pPr>
      <w:r>
        <w:rPr>
          <w:b/>
          <w:bCs/>
          <w:color w:val="A31B1B"/>
          <w:sz w:val="28"/>
          <w:szCs w:val="28"/>
        </w:rPr>
        <w:t>11. Review</w:t>
      </w:r>
    </w:p>
    <w:p w14:paraId="25328E8E" w14:textId="77777777" w:rsidR="008C3F02" w:rsidRDefault="00000000">
      <w:pPr>
        <w:spacing w:after="120" w:line="276" w:lineRule="auto"/>
      </w:pPr>
      <w:r>
        <w:t>This policy is reviewed annually, or in response to significant incidents, changes in legislation, or emerging risks.</w:t>
      </w:r>
    </w:p>
    <w:sectPr w:rsidR="008C3F02">
      <w:headerReference w:type="default" r:id="rId7"/>
      <w:footerReference w:type="default" r:id="rId8"/>
      <w:pgSz w:w="11906" w:h="16838"/>
      <w:pgMar w:top="700" w:right="1100" w:bottom="600" w:left="1100" w:header="400" w:footer="3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E0607" w14:textId="77777777" w:rsidR="006A2588" w:rsidRDefault="006A2588">
      <w:r>
        <w:separator/>
      </w:r>
    </w:p>
  </w:endnote>
  <w:endnote w:type="continuationSeparator" w:id="0">
    <w:p w14:paraId="4F5CA42A" w14:textId="77777777" w:rsidR="006A2588" w:rsidRDefault="006A25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C52C0" w14:textId="77777777" w:rsidR="008C3F02" w:rsidRDefault="00000000">
    <w:pPr>
      <w:pBdr>
        <w:top w:val="single" w:sz="6" w:space="6" w:color="A31B1B"/>
      </w:pBdr>
      <w:spacing w:before="80"/>
      <w:jc w:val="center"/>
    </w:pPr>
    <w:r>
      <w:rPr>
        <w:color w:val="777777"/>
        <w:sz w:val="16"/>
        <w:szCs w:val="16"/>
      </w:rPr>
      <w:t xml:space="preserve">R2S (Road to Success) Limited  |  Online Safety Policy  |  Page </w:t>
    </w:r>
    <w:r>
      <w:rPr>
        <w:color w:val="777777"/>
        <w:sz w:val="16"/>
        <w:szCs w:val="16"/>
      </w:rPr>
      <w:fldChar w:fldCharType="begin"/>
    </w:r>
    <w:r>
      <w:rPr>
        <w:color w:val="777777"/>
        <w:sz w:val="16"/>
        <w:szCs w:val="16"/>
      </w:rPr>
      <w:instrText>PAGE</w:instrText>
    </w:r>
    <w:r>
      <w:rPr>
        <w:color w:val="777777"/>
        <w:sz w:val="16"/>
        <w:szCs w:val="16"/>
      </w:rPr>
      <w:fldChar w:fldCharType="separate"/>
    </w:r>
    <w:r w:rsidR="0084648C">
      <w:rPr>
        <w:noProof/>
        <w:color w:val="777777"/>
        <w:sz w:val="16"/>
        <w:szCs w:val="16"/>
      </w:rPr>
      <w:t>1</w:t>
    </w:r>
    <w:r>
      <w:rPr>
        <w:color w:val="777777"/>
        <w:sz w:val="16"/>
        <w:szCs w:val="16"/>
      </w:rPr>
      <w:fldChar w:fldCharType="end"/>
    </w:r>
    <w:r>
      <w:rPr>
        <w:color w:val="777777"/>
        <w:sz w:val="16"/>
        <w:szCs w:val="16"/>
      </w:rPr>
      <w:t xml:space="preserve"> of </w:t>
    </w:r>
    <w:r>
      <w:rPr>
        <w:color w:val="777777"/>
        <w:sz w:val="16"/>
        <w:szCs w:val="16"/>
      </w:rPr>
      <w:fldChar w:fldCharType="begin"/>
    </w:r>
    <w:r>
      <w:rPr>
        <w:color w:val="777777"/>
        <w:sz w:val="16"/>
        <w:szCs w:val="16"/>
      </w:rPr>
      <w:instrText>NUMPAGES</w:instrText>
    </w:r>
    <w:r>
      <w:rPr>
        <w:color w:val="777777"/>
        <w:sz w:val="16"/>
        <w:szCs w:val="16"/>
      </w:rPr>
      <w:fldChar w:fldCharType="separate"/>
    </w:r>
    <w:r w:rsidR="0084648C">
      <w:rPr>
        <w:noProof/>
        <w:color w:val="777777"/>
        <w:sz w:val="16"/>
        <w:szCs w:val="16"/>
      </w:rPr>
      <w:t>2</w:t>
    </w:r>
    <w:r>
      <w:rPr>
        <w:color w:val="777777"/>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E93EA" w14:textId="77777777" w:rsidR="006A2588" w:rsidRDefault="006A2588">
      <w:r>
        <w:separator/>
      </w:r>
    </w:p>
  </w:footnote>
  <w:footnote w:type="continuationSeparator" w:id="0">
    <w:p w14:paraId="6100C6CB" w14:textId="77777777" w:rsidR="006A2588" w:rsidRDefault="006A25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D381A" w14:textId="77777777" w:rsidR="008C3F02" w:rsidRDefault="00000000">
    <w:pPr>
      <w:jc w:val="center"/>
    </w:pPr>
    <w:r>
      <w:rPr>
        <w:noProof/>
      </w:rPr>
      <w:drawing>
        <wp:inline distT="0" distB="0" distL="0" distR="0" wp14:anchorId="559AB546" wp14:editId="2B29114D">
          <wp:extent cx="3238500" cy="857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3238500" cy="857250"/>
                  </a:xfrm>
                  <a:prstGeom prst="rect">
                    <a:avLst/>
                  </a:prstGeom>
                </pic:spPr>
              </pic:pic>
            </a:graphicData>
          </a:graphic>
        </wp:inline>
      </w:drawing>
    </w:r>
  </w:p>
  <w:p w14:paraId="5E1DF1E5" w14:textId="77777777" w:rsidR="008C3F02" w:rsidRDefault="008C3F02">
    <w:pPr>
      <w:pBdr>
        <w:bottom w:val="single" w:sz="6" w:space="6" w:color="A31B1B"/>
      </w:pBdr>
      <w:spacing w:after="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2844FA"/>
    <w:multiLevelType w:val="hybridMultilevel"/>
    <w:tmpl w:val="B91E48D4"/>
    <w:lvl w:ilvl="0" w:tplc="4B4E3E92">
      <w:start w:val="1"/>
      <w:numFmt w:val="bullet"/>
      <w:lvlText w:val="●"/>
      <w:lvlJc w:val="left"/>
      <w:pPr>
        <w:ind w:left="720" w:hanging="360"/>
      </w:pPr>
    </w:lvl>
    <w:lvl w:ilvl="1" w:tplc="E26001E0">
      <w:start w:val="1"/>
      <w:numFmt w:val="bullet"/>
      <w:lvlText w:val="○"/>
      <w:lvlJc w:val="left"/>
      <w:pPr>
        <w:ind w:left="1440" w:hanging="360"/>
      </w:pPr>
    </w:lvl>
    <w:lvl w:ilvl="2" w:tplc="333E3DA6">
      <w:start w:val="1"/>
      <w:numFmt w:val="bullet"/>
      <w:lvlText w:val="■"/>
      <w:lvlJc w:val="left"/>
      <w:pPr>
        <w:ind w:left="2160" w:hanging="360"/>
      </w:pPr>
    </w:lvl>
    <w:lvl w:ilvl="3" w:tplc="8D602052">
      <w:start w:val="1"/>
      <w:numFmt w:val="bullet"/>
      <w:lvlText w:val="●"/>
      <w:lvlJc w:val="left"/>
      <w:pPr>
        <w:ind w:left="2880" w:hanging="360"/>
      </w:pPr>
    </w:lvl>
    <w:lvl w:ilvl="4" w:tplc="3182D476">
      <w:start w:val="1"/>
      <w:numFmt w:val="bullet"/>
      <w:lvlText w:val="○"/>
      <w:lvlJc w:val="left"/>
      <w:pPr>
        <w:ind w:left="3600" w:hanging="360"/>
      </w:pPr>
    </w:lvl>
    <w:lvl w:ilvl="5" w:tplc="438CE612">
      <w:start w:val="1"/>
      <w:numFmt w:val="bullet"/>
      <w:lvlText w:val="■"/>
      <w:lvlJc w:val="left"/>
      <w:pPr>
        <w:ind w:left="4320" w:hanging="360"/>
      </w:pPr>
    </w:lvl>
    <w:lvl w:ilvl="6" w:tplc="F79847F4">
      <w:start w:val="1"/>
      <w:numFmt w:val="bullet"/>
      <w:lvlText w:val="●"/>
      <w:lvlJc w:val="left"/>
      <w:pPr>
        <w:ind w:left="5040" w:hanging="360"/>
      </w:pPr>
    </w:lvl>
    <w:lvl w:ilvl="7" w:tplc="EFFE6B62">
      <w:start w:val="1"/>
      <w:numFmt w:val="bullet"/>
      <w:lvlText w:val="●"/>
      <w:lvlJc w:val="left"/>
      <w:pPr>
        <w:ind w:left="5760" w:hanging="360"/>
      </w:pPr>
    </w:lvl>
    <w:lvl w:ilvl="8" w:tplc="06B81BD0">
      <w:start w:val="1"/>
      <w:numFmt w:val="bullet"/>
      <w:lvlText w:val="●"/>
      <w:lvlJc w:val="left"/>
      <w:pPr>
        <w:ind w:left="6480" w:hanging="360"/>
      </w:pPr>
    </w:lvl>
  </w:abstractNum>
  <w:abstractNum w:abstractNumId="1" w15:restartNumberingAfterBreak="0">
    <w:nsid w:val="44496244"/>
    <w:multiLevelType w:val="hybridMultilevel"/>
    <w:tmpl w:val="3348DCA2"/>
    <w:lvl w:ilvl="0" w:tplc="DF960B3A">
      <w:start w:val="1"/>
      <w:numFmt w:val="bullet"/>
      <w:lvlText w:val="•"/>
      <w:lvlJc w:val="left"/>
      <w:pPr>
        <w:ind w:left="431" w:hanging="259"/>
      </w:pPr>
    </w:lvl>
    <w:lvl w:ilvl="1" w:tplc="05144D96">
      <w:numFmt w:val="decimal"/>
      <w:lvlText w:val=""/>
      <w:lvlJc w:val="left"/>
    </w:lvl>
    <w:lvl w:ilvl="2" w:tplc="F440DB9A">
      <w:numFmt w:val="decimal"/>
      <w:lvlText w:val=""/>
      <w:lvlJc w:val="left"/>
    </w:lvl>
    <w:lvl w:ilvl="3" w:tplc="4862399A">
      <w:numFmt w:val="decimal"/>
      <w:lvlText w:val=""/>
      <w:lvlJc w:val="left"/>
    </w:lvl>
    <w:lvl w:ilvl="4" w:tplc="492ECC1C">
      <w:numFmt w:val="decimal"/>
      <w:lvlText w:val=""/>
      <w:lvlJc w:val="left"/>
    </w:lvl>
    <w:lvl w:ilvl="5" w:tplc="E5D4B444">
      <w:numFmt w:val="decimal"/>
      <w:lvlText w:val=""/>
      <w:lvlJc w:val="left"/>
    </w:lvl>
    <w:lvl w:ilvl="6" w:tplc="37DC61C0">
      <w:numFmt w:val="decimal"/>
      <w:lvlText w:val=""/>
      <w:lvlJc w:val="left"/>
    </w:lvl>
    <w:lvl w:ilvl="7" w:tplc="92762A0A">
      <w:numFmt w:val="decimal"/>
      <w:lvlText w:val=""/>
      <w:lvlJc w:val="left"/>
    </w:lvl>
    <w:lvl w:ilvl="8" w:tplc="3A4E0AD4">
      <w:numFmt w:val="decimal"/>
      <w:lvlText w:val=""/>
      <w:lvlJc w:val="left"/>
    </w:lvl>
  </w:abstractNum>
  <w:num w:numId="1" w16cid:durableId="822545648">
    <w:abstractNumId w:val="0"/>
    <w:lvlOverride w:ilvl="0">
      <w:startOverride w:val="1"/>
    </w:lvlOverride>
  </w:num>
  <w:num w:numId="2" w16cid:durableId="80316177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F02"/>
    <w:rsid w:val="002C1A61"/>
    <w:rsid w:val="003450C1"/>
    <w:rsid w:val="006A2588"/>
    <w:rsid w:val="006D18BE"/>
    <w:rsid w:val="0084648C"/>
    <w:rsid w:val="008C3F02"/>
    <w:rsid w:val="00DF50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A1437"/>
  <w15:docId w15:val="{1F407FCC-46E8-47F9-8D8E-2568A8F25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B2B2B"/>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621</Words>
  <Characters>3616</Characters>
  <Application>Microsoft Office Word</Application>
  <DocSecurity>0</DocSecurity>
  <Lines>80</Lines>
  <Paragraphs>83</Paragraphs>
  <ScaleCrop>false</ScaleCrop>
  <Company/>
  <LinksUpToDate>false</LinksUpToDate>
  <CharactersWithSpaces>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James Garland</cp:lastModifiedBy>
  <cp:revision>3</cp:revision>
  <dcterms:created xsi:type="dcterms:W3CDTF">2026-08-03T14:13:00Z</dcterms:created>
  <dcterms:modified xsi:type="dcterms:W3CDTF">2026-09-02T09:48:00Z</dcterms:modified>
</cp:coreProperties>
</file>