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5F27" w14:textId="3A80F610" w:rsidR="00147357" w:rsidRPr="000E152A" w:rsidRDefault="00147357" w:rsidP="00147357">
      <w:pPr>
        <w:pStyle w:val="Heading1"/>
        <w:jc w:val="center"/>
        <w:rPr>
          <w:rFonts w:asciiTheme="minorHAnsi" w:hAnsiTheme="minorHAnsi" w:cstheme="minorHAnsi"/>
          <w:b/>
          <w:bCs/>
          <w:color w:val="auto"/>
        </w:rPr>
      </w:pPr>
      <w:r w:rsidRPr="000E152A">
        <w:rPr>
          <w:rFonts w:asciiTheme="minorHAnsi" w:hAnsiTheme="minorHAnsi" w:cstheme="minorHAnsi"/>
          <w:b/>
          <w:bCs/>
          <w:color w:val="auto"/>
        </w:rPr>
        <w:t>Positive Handling Policy</w:t>
      </w:r>
    </w:p>
    <w:p w14:paraId="6DC1E378" w14:textId="77777777" w:rsidR="00147357" w:rsidRDefault="00147357" w:rsidP="00147357">
      <w:pPr>
        <w:rPr>
          <w:b/>
          <w:bCs/>
        </w:rPr>
      </w:pPr>
    </w:p>
    <w:p w14:paraId="440215ED" w14:textId="153001CD" w:rsidR="00147357" w:rsidRPr="00147357" w:rsidRDefault="00147357" w:rsidP="00147357">
      <w:pPr>
        <w:rPr>
          <w:b/>
          <w:bCs/>
        </w:rPr>
      </w:pPr>
      <w:r w:rsidRPr="00147357">
        <w:rPr>
          <w:b/>
          <w:bCs/>
        </w:rPr>
        <w:t>Introduction</w:t>
      </w:r>
    </w:p>
    <w:p w14:paraId="1F0FFAF8" w14:textId="77777777" w:rsidR="00147357" w:rsidRDefault="00147357" w:rsidP="00147357">
      <w:r>
        <w:t>The term Positive Handling refers to a continuum of supportive strategies used to manage challenging behaviour safely and respectfully. Within this framework, there are a small number of interventions that may involve the use of reasonable force to control or restrain a student. Physical restraint refers specifically to the use of reasonable force to overcome active resistance.</w:t>
      </w:r>
    </w:p>
    <w:p w14:paraId="431BB5B7" w14:textId="77777777" w:rsidR="00147357" w:rsidRDefault="00147357" w:rsidP="00147357">
      <w:r>
        <w:t>A clear and consistent Positive Handling Policy helps ensure that students with social, emotional, or behavioural needs are supported within an ethos of safety, dignity, and mutual respect.</w:t>
      </w:r>
    </w:p>
    <w:p w14:paraId="1916FB1C" w14:textId="77777777" w:rsidR="00147357" w:rsidRDefault="00147357" w:rsidP="00147357">
      <w:r>
        <w:t>Some students may, at times, present a risk to themselves or others. Section 550A of the Education Act 1996, alongside subsequent national guidance (including The Importance of Teaching, 2011), outlines the circumstances in which staff authorised by the organisation may use reasonable force. Examples include preventing injury, preventing serious damage to property, or maintaining the safety and good order of the learning environment.</w:t>
      </w:r>
    </w:p>
    <w:p w14:paraId="0812AB74" w14:textId="5F427FDC" w:rsidR="00B3045C" w:rsidRDefault="00147357" w:rsidP="00147357">
      <w:r>
        <w:t>This policy outlines how R2S implements this guidance. It should be read alongside the most up</w:t>
      </w:r>
      <w:r>
        <w:rPr>
          <w:rFonts w:ascii="Cambria Math" w:hAnsi="Cambria Math" w:cs="Cambria Math"/>
        </w:rPr>
        <w:t>‑</w:t>
      </w:r>
      <w:r>
        <w:t>to</w:t>
      </w:r>
      <w:r>
        <w:rPr>
          <w:rFonts w:ascii="Cambria Math" w:hAnsi="Cambria Math" w:cs="Cambria Math"/>
        </w:rPr>
        <w:t>‑</w:t>
      </w:r>
      <w:r>
        <w:t xml:space="preserve">date national legislation and statutory advice. It is designed to ensure that any physical intervention used by staff is reasonable, proportionate, and </w:t>
      </w:r>
      <w:r>
        <w:t>necessary</w:t>
      </w:r>
      <w:r>
        <w:t>.</w:t>
      </w:r>
    </w:p>
    <w:p w14:paraId="54478B10" w14:textId="2C1D0495" w:rsidR="00147357" w:rsidRPr="00147357" w:rsidRDefault="00147357" w:rsidP="00147357">
      <w:pPr>
        <w:rPr>
          <w:b/>
          <w:bCs/>
        </w:rPr>
      </w:pPr>
      <w:r w:rsidRPr="00147357">
        <w:rPr>
          <w:b/>
          <w:bCs/>
        </w:rPr>
        <w:t>R2S –</w:t>
      </w:r>
      <w:r w:rsidRPr="00147357">
        <w:rPr>
          <w:b/>
          <w:bCs/>
        </w:rPr>
        <w:t xml:space="preserve"> </w:t>
      </w:r>
      <w:r w:rsidRPr="00147357">
        <w:rPr>
          <w:b/>
          <w:bCs/>
        </w:rPr>
        <w:t>Expectations</w:t>
      </w:r>
    </w:p>
    <w:p w14:paraId="57AECBFD" w14:textId="77777777" w:rsidR="00147357" w:rsidRDefault="00147357" w:rsidP="00147357">
      <w:r>
        <w:t>The Leadership Team at R2S takes seriously its duty of care towards students, staff, and visitors. Staff safety is a key part of safeguarding, and both student and staff welfare rely on confident, competent practitioners who feel supported by leadership. This policy is guided by two core principles:</w:t>
      </w:r>
    </w:p>
    <w:p w14:paraId="67D48751" w14:textId="77777777" w:rsidR="00147357" w:rsidRDefault="00147357" w:rsidP="00147357">
      <w:r>
        <w:t xml:space="preserve">• </w:t>
      </w:r>
      <w:r>
        <w:tab/>
        <w:t>The first and paramount consideration is the welfare of the children in our care.</w:t>
      </w:r>
    </w:p>
    <w:p w14:paraId="5F582988" w14:textId="77777777" w:rsidR="00147357" w:rsidRDefault="00147357" w:rsidP="00147357">
      <w:r>
        <w:t xml:space="preserve">• </w:t>
      </w:r>
      <w:r>
        <w:tab/>
        <w:t>The second is the welfare and protection of the adults who support them.</w:t>
      </w:r>
    </w:p>
    <w:p w14:paraId="70E8E5B7" w14:textId="77777777" w:rsidR="00147357" w:rsidRPr="00147357" w:rsidRDefault="00147357" w:rsidP="00147357">
      <w:pPr>
        <w:rPr>
          <w:b/>
          <w:bCs/>
        </w:rPr>
      </w:pPr>
      <w:r w:rsidRPr="00147357">
        <w:rPr>
          <w:b/>
          <w:bCs/>
        </w:rPr>
        <w:t>Positive Behaviour Management</w:t>
      </w:r>
    </w:p>
    <w:p w14:paraId="31C19EF5" w14:textId="77777777" w:rsidR="00147357" w:rsidRDefault="00147357" w:rsidP="00147357">
      <w:r>
        <w:t>All physical interventions at R2S take place within a wider framework of positive behaviour management. Our behaviour approach is designed to encourage students to take responsibility for their actions and to recognise and build on positive choices.</w:t>
      </w:r>
    </w:p>
    <w:p w14:paraId="6BFBF20C" w14:textId="77777777" w:rsidR="00147357" w:rsidRDefault="00147357" w:rsidP="00147357">
      <w:r>
        <w:t>A key part of reducing risk is early identification. Staff are expected to look for early</w:t>
      </w:r>
      <w:r>
        <w:rPr>
          <w:rFonts w:ascii="Cambria Math" w:hAnsi="Cambria Math" w:cs="Cambria Math"/>
        </w:rPr>
        <w:t>‑</w:t>
      </w:r>
      <w:r>
        <w:t>warning signs, share relevant information, and understand any factors that may influence behaviour. This enables us to take proactive steps to divert behaviours that may lead to foreseeable risk.</w:t>
      </w:r>
    </w:p>
    <w:p w14:paraId="3B81966B" w14:textId="386C1002" w:rsidR="00147357" w:rsidRDefault="00A822C0" w:rsidP="00147357">
      <w:r>
        <w:t>S</w:t>
      </w:r>
      <w:r w:rsidR="00147357">
        <w:t>taff have a responsibility to support all students and to safely manage crises if, and when, they occur.</w:t>
      </w:r>
    </w:p>
    <w:p w14:paraId="0BEB8096" w14:textId="77777777" w:rsidR="00147357" w:rsidRDefault="00147357" w:rsidP="00147357">
      <w:pPr>
        <w:rPr>
          <w:b/>
          <w:bCs/>
        </w:rPr>
      </w:pPr>
      <w:r w:rsidRPr="00147357">
        <w:rPr>
          <w:b/>
          <w:bCs/>
        </w:rPr>
        <w:t>Alternatives to Physical Controls</w:t>
      </w:r>
    </w:p>
    <w:p w14:paraId="64B0B95B" w14:textId="77777777" w:rsidR="00147357" w:rsidRDefault="00147357" w:rsidP="00147357">
      <w:r>
        <w:t>A member of staff who chooses not to use physical intervention can still take effective action to reduce risk. They may:</w:t>
      </w:r>
    </w:p>
    <w:p w14:paraId="6AC3C11B" w14:textId="77777777" w:rsidR="00147357" w:rsidRDefault="00147357" w:rsidP="00147357">
      <w:r>
        <w:t xml:space="preserve">• </w:t>
      </w:r>
      <w:r>
        <w:tab/>
        <w:t>Show care and concern by acknowledging the behaviour and offering alternatives through negotiation and reasoning.</w:t>
      </w:r>
    </w:p>
    <w:p w14:paraId="72D41BF8" w14:textId="77777777" w:rsidR="00147357" w:rsidRDefault="00147357" w:rsidP="00147357">
      <w:r>
        <w:t xml:space="preserve">• </w:t>
      </w:r>
      <w:r>
        <w:tab/>
        <w:t>Give clear, calm directions for the student to stop.</w:t>
      </w:r>
    </w:p>
    <w:p w14:paraId="4E420044" w14:textId="77777777" w:rsidR="00147357" w:rsidRDefault="00147357" w:rsidP="00147357">
      <w:r>
        <w:t xml:space="preserve">• </w:t>
      </w:r>
      <w:r>
        <w:tab/>
        <w:t>Remind students of expectations and likely consequences.</w:t>
      </w:r>
    </w:p>
    <w:p w14:paraId="5510FE41" w14:textId="77777777" w:rsidR="00147357" w:rsidRDefault="00147357" w:rsidP="00147357">
      <w:r>
        <w:t xml:space="preserve">• </w:t>
      </w:r>
      <w:r>
        <w:tab/>
        <w:t>Remove an audience or move vulnerable students to a safer space.</w:t>
      </w:r>
    </w:p>
    <w:p w14:paraId="07F6DD62" w14:textId="77777777" w:rsidR="00147357" w:rsidRDefault="00147357" w:rsidP="00147357">
      <w:r>
        <w:t xml:space="preserve">• </w:t>
      </w:r>
      <w:r>
        <w:tab/>
        <w:t>Make the environment safer by moving furniture or removing objects that could be used as weapons.</w:t>
      </w:r>
    </w:p>
    <w:p w14:paraId="24979CF2" w14:textId="77777777" w:rsidR="00147357" w:rsidRDefault="00147357" w:rsidP="00147357">
      <w:r>
        <w:t xml:space="preserve">• </w:t>
      </w:r>
      <w:r>
        <w:tab/>
        <w:t>Guide or escort a student to a quieter, less pressured area.</w:t>
      </w:r>
    </w:p>
    <w:p w14:paraId="676CA70F" w14:textId="77777777" w:rsidR="00147357" w:rsidRDefault="00147357" w:rsidP="00147357">
      <w:r>
        <w:t xml:space="preserve">• </w:t>
      </w:r>
      <w:r>
        <w:tab/>
        <w:t>Ensure colleagues are aware of the situation and request support.</w:t>
      </w:r>
    </w:p>
    <w:p w14:paraId="35D7EF08" w14:textId="77777777" w:rsidR="00147357" w:rsidRPr="00147357" w:rsidRDefault="00147357" w:rsidP="00147357">
      <w:pPr>
        <w:rPr>
          <w:b/>
          <w:bCs/>
        </w:rPr>
      </w:pPr>
      <w:r w:rsidRPr="00147357">
        <w:rPr>
          <w:b/>
          <w:bCs/>
        </w:rPr>
        <w:t>Help Protocols</w:t>
      </w:r>
    </w:p>
    <w:p w14:paraId="37F9E67D" w14:textId="77777777" w:rsidR="00147357" w:rsidRDefault="00147357" w:rsidP="00147357">
      <w:r>
        <w:t>At R2S, the expectation is that staff support one another. This means staff always offer help and always accept it. Help does not necessarily mean taking over; it may involve staying nearby, seeking additional support, or supervising another group to allow a colleague to focus on the situation.</w:t>
      </w:r>
    </w:p>
    <w:p w14:paraId="3DACF2B6" w14:textId="090C286C" w:rsidR="00147357" w:rsidRDefault="00147357" w:rsidP="00147357">
      <w:r>
        <w:t>Supporting a colleague is not limited to agreement or sympathy. Effective support sometimes involves acting as a constructive, reflective partner to help colleagues consider alternative strategies. Clear communication is essential so that staff understand what help is needed and what is available. Agreed scripts and shared language help ensure consistency and reduce confusion during incidents.</w:t>
      </w:r>
    </w:p>
    <w:p w14:paraId="204F197C" w14:textId="77777777" w:rsidR="00147357" w:rsidRPr="00147357" w:rsidRDefault="00147357" w:rsidP="00147357">
      <w:pPr>
        <w:rPr>
          <w:b/>
          <w:bCs/>
        </w:rPr>
      </w:pPr>
      <w:r w:rsidRPr="00147357">
        <w:rPr>
          <w:b/>
          <w:bCs/>
        </w:rPr>
        <w:t>Well</w:t>
      </w:r>
      <w:r w:rsidRPr="00147357">
        <w:rPr>
          <w:rFonts w:ascii="Cambria Math" w:hAnsi="Cambria Math" w:cs="Cambria Math"/>
          <w:b/>
          <w:bCs/>
        </w:rPr>
        <w:t>‑</w:t>
      </w:r>
      <w:r w:rsidRPr="00147357">
        <w:rPr>
          <w:b/>
          <w:bCs/>
        </w:rPr>
        <w:t>Chosen Words</w:t>
      </w:r>
    </w:p>
    <w:p w14:paraId="15916F22" w14:textId="77777777" w:rsidR="00147357" w:rsidRDefault="00147357" w:rsidP="00147357">
      <w:r>
        <w:t>A carefully chosen word or phrase can often prevent a situation from escalating. When a student is becoming angry or dysregulated, arguing is unhelpful and can increase tension. Telling a young person to “calm down” or highlighting what they have done wrong may also escalate the situation.</w:t>
      </w:r>
    </w:p>
    <w:p w14:paraId="076130F7" w14:textId="77777777" w:rsidR="00147357" w:rsidRDefault="00147357" w:rsidP="00147357">
      <w:r>
        <w:t>During moments of dysregulation, the purpose of communication is solely to prevent further escalation and maintain safety. It is often better to pause, remain quiet, and take a moment to choose your words carefully rather than respond impulsively and risk increasing the level of distress.</w:t>
      </w:r>
    </w:p>
    <w:p w14:paraId="2C151872" w14:textId="77777777" w:rsidR="000E152A" w:rsidRDefault="000E152A" w:rsidP="00147357">
      <w:pPr>
        <w:rPr>
          <w:b/>
          <w:bCs/>
        </w:rPr>
      </w:pPr>
    </w:p>
    <w:p w14:paraId="7CD244A1" w14:textId="77777777" w:rsidR="000E152A" w:rsidRDefault="000E152A" w:rsidP="00147357">
      <w:pPr>
        <w:rPr>
          <w:b/>
          <w:bCs/>
        </w:rPr>
      </w:pPr>
    </w:p>
    <w:p w14:paraId="37945EDE" w14:textId="4057A142" w:rsidR="00147357" w:rsidRPr="00147357" w:rsidRDefault="00147357" w:rsidP="00147357">
      <w:pPr>
        <w:rPr>
          <w:b/>
          <w:bCs/>
        </w:rPr>
      </w:pPr>
      <w:r w:rsidRPr="00147357">
        <w:rPr>
          <w:b/>
          <w:bCs/>
        </w:rPr>
        <w:t>The Last Resort Principle</w:t>
      </w:r>
    </w:p>
    <w:p w14:paraId="520846CF" w14:textId="77777777" w:rsidR="00147357" w:rsidRDefault="00147357" w:rsidP="00147357">
      <w:r>
        <w:t>At R2S, reasonable force is used only when there is no safe and realistic alternative. This does not mean that staff must exhaust a long list of strategies before acting, nor does it mean waiting until danger is imminent and the risk has significantly increased.</w:t>
      </w:r>
    </w:p>
    <w:p w14:paraId="22620094" w14:textId="77777777" w:rsidR="00147357" w:rsidRDefault="00147357" w:rsidP="00147357">
      <w:pPr>
        <w:rPr>
          <w:b/>
          <w:bCs/>
        </w:rPr>
      </w:pPr>
    </w:p>
    <w:p w14:paraId="22915D13" w14:textId="714837B8" w:rsidR="00147357" w:rsidRPr="00147357" w:rsidRDefault="000E152A" w:rsidP="00147357">
      <w:pPr>
        <w:rPr>
          <w:b/>
          <w:bCs/>
        </w:rPr>
      </w:pPr>
      <w:r>
        <w:rPr>
          <w:b/>
          <w:bCs/>
        </w:rPr>
        <w:t>N</w:t>
      </w:r>
      <w:r w:rsidR="00147357" w:rsidRPr="00147357">
        <w:rPr>
          <w:b/>
          <w:bCs/>
        </w:rPr>
        <w:t>ational guidance is clear:</w:t>
      </w:r>
    </w:p>
    <w:p w14:paraId="1B1CF054" w14:textId="77777777" w:rsidR="00147357" w:rsidRDefault="00147357" w:rsidP="00147357">
      <w:r>
        <w:t>Staff are expected to conduct a dynamic risk assessment and choose the safest available option. This includes thinking creatively about alternatives to physical intervention and using the least intrusive strategy likely to be effective.</w:t>
      </w:r>
    </w:p>
    <w:p w14:paraId="6FA742D3" w14:textId="77777777" w:rsidR="00147357" w:rsidRPr="00147357" w:rsidRDefault="00147357" w:rsidP="00147357">
      <w:pPr>
        <w:rPr>
          <w:b/>
          <w:bCs/>
        </w:rPr>
      </w:pPr>
      <w:r w:rsidRPr="00147357">
        <w:rPr>
          <w:b/>
          <w:bCs/>
        </w:rPr>
        <w:t>Proactive Physical Interventions</w:t>
      </w:r>
    </w:p>
    <w:p w14:paraId="7EBB8D3D" w14:textId="77777777" w:rsidR="00147357" w:rsidRDefault="00147357" w:rsidP="00147357">
      <w:r>
        <w:t>In some circumstances, it may be reasonable to use planned physical controls to prevent extreme behaviour from becoming dangerous, provided this is clearly outlined in the student’s Positive Handling Plan.</w:t>
      </w:r>
    </w:p>
    <w:p w14:paraId="7C264F46" w14:textId="77777777" w:rsidR="00147357" w:rsidRDefault="00147357" w:rsidP="00147357">
      <w:r>
        <w:t>For example, if a student displays a predictable pattern of behaviour that has previously led to significant distress or violence, it may be safer to guide or withdraw them to a calmer space at the earliest stage of that pattern, rather than waiting until they are overwhelmed and out of control.</w:t>
      </w:r>
    </w:p>
    <w:p w14:paraId="64BC22D8" w14:textId="77777777" w:rsidR="00147357" w:rsidRDefault="00147357" w:rsidP="00147357">
      <w:r>
        <w:t>Any proactive intervention must be in the student’s best interests and must reduce, not increase, risk.</w:t>
      </w:r>
    </w:p>
    <w:p w14:paraId="7C511802" w14:textId="77777777" w:rsidR="00147357" w:rsidRPr="00147357" w:rsidRDefault="00147357" w:rsidP="00147357">
      <w:pPr>
        <w:rPr>
          <w:b/>
          <w:bCs/>
        </w:rPr>
      </w:pPr>
      <w:r w:rsidRPr="00147357">
        <w:rPr>
          <w:b/>
          <w:bCs/>
        </w:rPr>
        <w:t>Reasonable and Proportionate</w:t>
      </w:r>
    </w:p>
    <w:p w14:paraId="4E13036E" w14:textId="77777777" w:rsidR="00147357" w:rsidRDefault="00147357" w:rsidP="00147357">
      <w:r>
        <w:t>Any response to extreme behaviour at R2S must be reasonable, proportionate, and necessary. Staff must not act in anger. If a member of staff feels they are becoming emotionally overwhelmed, they should step back and allow a colleague to take over. When staff act in good faith, and their actions are reasonable, necessary, and proportionate, they will be supported.</w:t>
      </w:r>
    </w:p>
    <w:p w14:paraId="4A7772CB" w14:textId="77777777" w:rsidR="00147357" w:rsidRDefault="00147357" w:rsidP="00147357">
      <w:r>
        <w:t>When considering physical intervention, staff should reflect on the following questions:</w:t>
      </w:r>
    </w:p>
    <w:p w14:paraId="637BBBCC" w14:textId="77777777" w:rsidR="00147357" w:rsidRDefault="00147357" w:rsidP="00147357">
      <w:r>
        <w:t xml:space="preserve">• </w:t>
      </w:r>
      <w:r>
        <w:tab/>
        <w:t>How is this in the best interests of the student</w:t>
      </w:r>
    </w:p>
    <w:p w14:paraId="1CE06A16" w14:textId="77777777" w:rsidR="00147357" w:rsidRDefault="00147357" w:rsidP="00147357">
      <w:r>
        <w:t xml:space="preserve">• </w:t>
      </w:r>
      <w:r>
        <w:tab/>
        <w:t>Why is a less intrusive intervention not preferable</w:t>
      </w:r>
    </w:p>
    <w:p w14:paraId="685293D3" w14:textId="77777777" w:rsidR="00147357" w:rsidRDefault="00147357" w:rsidP="00147357">
      <w:r>
        <w:t xml:space="preserve">• </w:t>
      </w:r>
      <w:r>
        <w:tab/>
        <w:t>Why do we need to act now</w:t>
      </w:r>
    </w:p>
    <w:p w14:paraId="42FDEA95" w14:textId="77777777" w:rsidR="00147357" w:rsidRDefault="00147357" w:rsidP="00147357">
      <w:r>
        <w:t xml:space="preserve">• </w:t>
      </w:r>
      <w:r>
        <w:tab/>
        <w:t>Why am I the best person to intervene</w:t>
      </w:r>
    </w:p>
    <w:p w14:paraId="221D234F" w14:textId="4CFEE3A9" w:rsidR="00147357" w:rsidRDefault="00147357" w:rsidP="00147357">
      <w:r>
        <w:t xml:space="preserve">• </w:t>
      </w:r>
      <w:r>
        <w:tab/>
        <w:t xml:space="preserve">Why is this </w:t>
      </w:r>
      <w:r>
        <w:t>necessary</w:t>
      </w:r>
    </w:p>
    <w:p w14:paraId="52E0449F" w14:textId="77777777" w:rsidR="00147357" w:rsidRDefault="00147357" w:rsidP="00147357">
      <w:r>
        <w:t>If staff can confidently answer these questions, it is more likely that the intervention will be judged reasonable and proportionate.</w:t>
      </w:r>
    </w:p>
    <w:p w14:paraId="4A3FF92D" w14:textId="77777777" w:rsidR="00147357" w:rsidRPr="00147357" w:rsidRDefault="00147357" w:rsidP="00147357">
      <w:pPr>
        <w:rPr>
          <w:b/>
          <w:bCs/>
        </w:rPr>
      </w:pPr>
      <w:r w:rsidRPr="00147357">
        <w:rPr>
          <w:b/>
          <w:bCs/>
        </w:rPr>
        <w:t>Unreasonable Use of Force</w:t>
      </w:r>
    </w:p>
    <w:p w14:paraId="134712CF" w14:textId="77777777" w:rsidR="00147357" w:rsidRDefault="00147357" w:rsidP="00147357">
      <w:r>
        <w:t>It is not reasonable to use force simply to gain compliance where no risk is present. Staff must never use more force than is necessary to reduce risk.</w:t>
      </w:r>
    </w:p>
    <w:p w14:paraId="28A95DE0" w14:textId="77777777" w:rsidR="00147357" w:rsidRDefault="00147357" w:rsidP="00147357">
      <w:r>
        <w:t>Under no circumstances should:</w:t>
      </w:r>
    </w:p>
    <w:p w14:paraId="04832994" w14:textId="77777777" w:rsidR="00147357" w:rsidRDefault="00147357" w:rsidP="00147357">
      <w:r>
        <w:t xml:space="preserve">• </w:t>
      </w:r>
      <w:r>
        <w:tab/>
        <w:t>Pain be deliberately inflicted</w:t>
      </w:r>
    </w:p>
    <w:p w14:paraId="36DEC604" w14:textId="77777777" w:rsidR="00147357" w:rsidRDefault="00147357" w:rsidP="00147357">
      <w:r>
        <w:t xml:space="preserve">• </w:t>
      </w:r>
      <w:r>
        <w:tab/>
        <w:t>A student be subjected to humiliating or degrading treatment</w:t>
      </w:r>
    </w:p>
    <w:p w14:paraId="1B5F6A96" w14:textId="77777777" w:rsidR="00147357" w:rsidRDefault="00147357" w:rsidP="00147357">
      <w:r>
        <w:t xml:space="preserve">• </w:t>
      </w:r>
      <w:r>
        <w:tab/>
        <w:t>Force be used to keep a student in seclusion</w:t>
      </w:r>
    </w:p>
    <w:p w14:paraId="3688BBE2" w14:textId="77777777" w:rsidR="00147357" w:rsidRDefault="00147357" w:rsidP="00147357">
      <w:r>
        <w:t>Seclusion is only lawful through a specific court order and cannot form part of any planned strategy at R2S. (This is distinct from withdrawal or supervised time away, which may be used as part of a planned de</w:t>
      </w:r>
      <w:r>
        <w:rPr>
          <w:rFonts w:ascii="Cambria Math" w:hAnsi="Cambria Math" w:cs="Cambria Math"/>
        </w:rPr>
        <w:t>‑</w:t>
      </w:r>
      <w:r>
        <w:t>escalation approach.)</w:t>
      </w:r>
    </w:p>
    <w:p w14:paraId="30D49336" w14:textId="77777777" w:rsidR="00147357" w:rsidRPr="00147357" w:rsidRDefault="00147357" w:rsidP="00147357">
      <w:pPr>
        <w:rPr>
          <w:b/>
          <w:bCs/>
        </w:rPr>
      </w:pPr>
      <w:r w:rsidRPr="00147357">
        <w:rPr>
          <w:b/>
          <w:bCs/>
        </w:rPr>
        <w:t>Staff Training</w:t>
      </w:r>
    </w:p>
    <w:p w14:paraId="66203BAF" w14:textId="77777777" w:rsidR="00147357" w:rsidRDefault="00147357" w:rsidP="00147357">
      <w:r>
        <w:t>R2S ensures that all staff working closely with students receive training in proactive and responsive positive handling strategies. This training complements our wider behaviour management approach.</w:t>
      </w:r>
    </w:p>
    <w:p w14:paraId="7D9E83D5" w14:textId="77777777" w:rsidR="00147357" w:rsidRDefault="00147357" w:rsidP="00147357">
      <w:r>
        <w:t>Training levels are matched to the level of risk staff may encounter. While office</w:t>
      </w:r>
      <w:r>
        <w:rPr>
          <w:rFonts w:ascii="Cambria Math" w:hAnsi="Cambria Math" w:cs="Cambria Math"/>
        </w:rPr>
        <w:t>‑</w:t>
      </w:r>
      <w:r>
        <w:t>based staff may not require the same level of physical intervention training as those working directly with high</w:t>
      </w:r>
      <w:r>
        <w:rPr>
          <w:rFonts w:ascii="Cambria Math" w:hAnsi="Cambria Math" w:cs="Cambria Math"/>
        </w:rPr>
        <w:t>‑</w:t>
      </w:r>
      <w:r>
        <w:t>risk students, whole</w:t>
      </w:r>
      <w:r>
        <w:rPr>
          <w:rFonts w:ascii="Cambria Math" w:hAnsi="Cambria Math" w:cs="Cambria Math"/>
        </w:rPr>
        <w:t>‑</w:t>
      </w:r>
      <w:r>
        <w:t>team training is encouraged to ensure consistency, shared understanding, and a unified safeguarding culture.</w:t>
      </w:r>
    </w:p>
    <w:p w14:paraId="0BE1101A" w14:textId="77777777" w:rsidR="00147357" w:rsidRPr="00147357" w:rsidRDefault="00147357" w:rsidP="00147357">
      <w:pPr>
        <w:rPr>
          <w:b/>
          <w:bCs/>
        </w:rPr>
      </w:pPr>
      <w:r w:rsidRPr="00147357">
        <w:rPr>
          <w:b/>
          <w:bCs/>
        </w:rPr>
        <w:t>Health and Safety</w:t>
      </w:r>
    </w:p>
    <w:p w14:paraId="54336B65" w14:textId="77777777" w:rsidR="00147357" w:rsidRDefault="00147357" w:rsidP="00147357">
      <w:r>
        <w:t>Dangerous behaviour that presents a significant risk of injury is a Health and Safety concern. Such behaviour must be treated with the same seriousness as dangerous equipment or unsafe environments.</w:t>
      </w:r>
    </w:p>
    <w:p w14:paraId="53ABD323" w14:textId="77777777" w:rsidR="00147357" w:rsidRPr="005B0375" w:rsidRDefault="00147357" w:rsidP="00147357">
      <w:pPr>
        <w:rPr>
          <w:b/>
          <w:bCs/>
        </w:rPr>
      </w:pPr>
      <w:r w:rsidRPr="005B0375">
        <w:rPr>
          <w:b/>
          <w:bCs/>
        </w:rPr>
        <w:t>Staff have a shared responsibility to:</w:t>
      </w:r>
    </w:p>
    <w:p w14:paraId="01CFD091" w14:textId="77777777" w:rsidR="00147357" w:rsidRDefault="00147357" w:rsidP="00147357">
      <w:r>
        <w:t xml:space="preserve">• </w:t>
      </w:r>
      <w:r>
        <w:tab/>
        <w:t>Identify risks</w:t>
      </w:r>
    </w:p>
    <w:p w14:paraId="1C80FEE7" w14:textId="77777777" w:rsidR="00147357" w:rsidRDefault="00147357" w:rsidP="00147357">
      <w:r>
        <w:t xml:space="preserve">• </w:t>
      </w:r>
      <w:r>
        <w:tab/>
        <w:t>Communicate concerns promptly</w:t>
      </w:r>
    </w:p>
    <w:p w14:paraId="1BBFAE8D" w14:textId="77777777" w:rsidR="00147357" w:rsidRDefault="00147357" w:rsidP="00147357">
      <w:r>
        <w:t xml:space="preserve">• </w:t>
      </w:r>
      <w:r>
        <w:tab/>
        <w:t>Take active steps to reduce risk wherever possible</w:t>
      </w:r>
    </w:p>
    <w:p w14:paraId="26F55AE6" w14:textId="23981E68" w:rsidR="00147357" w:rsidRDefault="00147357" w:rsidP="00147357">
      <w:r>
        <w:t>We recognise that risk cannot be eliminated entirely. Even with best efforts, situations can escalate quickly and require difficult decisions. In these moments, staff must consider the likely outcomes of each available option, balance the risks, and choose the course of action that presents the least overall risk to students and staff</w:t>
      </w:r>
    </w:p>
    <w:p w14:paraId="2D20CEB0" w14:textId="77777777" w:rsidR="005B0375" w:rsidRDefault="005B0375" w:rsidP="005B0375"/>
    <w:p w14:paraId="2753E493" w14:textId="10054252" w:rsidR="005B0375" w:rsidRDefault="005B0375" w:rsidP="005B0375">
      <w:r>
        <w:t xml:space="preserve">As a minimum requirement, </w:t>
      </w:r>
      <w:r>
        <w:t>to</w:t>
      </w:r>
      <w:r>
        <w:t xml:space="preserve"> comply with Health and Safety legislation, each</w:t>
      </w:r>
    </w:p>
    <w:p w14:paraId="58749A57" w14:textId="497BBA27" w:rsidR="005B0375" w:rsidRDefault="005B0375" w:rsidP="005B0375">
      <w:r>
        <w:t>employee has a responsibility to ensure that they are conversant with the policy and</w:t>
      </w:r>
    </w:p>
    <w:p w14:paraId="0C51EBA0" w14:textId="12FDD0E0" w:rsidR="005B0375" w:rsidRDefault="005B0375" w:rsidP="005B0375">
      <w:r>
        <w:t xml:space="preserve">guidance, and to co−operate to make </w:t>
      </w:r>
      <w:r w:rsidR="00CC4394">
        <w:t xml:space="preserve">R2S </w:t>
      </w:r>
      <w:r>
        <w:t>safer. It is also a requirement that they</w:t>
      </w:r>
    </w:p>
    <w:p w14:paraId="3DC921CE" w14:textId="77777777" w:rsidR="005B0375" w:rsidRDefault="005B0375" w:rsidP="005B0375">
      <w:r>
        <w:t>participate in training if they are directed to do so. This does not necessarily mean that all staff</w:t>
      </w:r>
    </w:p>
    <w:p w14:paraId="6822BD04" w14:textId="77777777" w:rsidR="005B0375" w:rsidRDefault="005B0375" w:rsidP="005B0375">
      <w:r>
        <w:t>can be involved in all the physical activities. The non−physical aspects of positive handling</w:t>
      </w:r>
    </w:p>
    <w:p w14:paraId="17BA32D9" w14:textId="5DECADDB" w:rsidR="005B0375" w:rsidRDefault="005B0375" w:rsidP="005B0375">
      <w:r>
        <w:t xml:space="preserve">training </w:t>
      </w:r>
      <w:r>
        <w:t>is</w:t>
      </w:r>
      <w:r>
        <w:t xml:space="preserve"> crucially important too.</w:t>
      </w:r>
    </w:p>
    <w:p w14:paraId="5D3D73FD" w14:textId="77777777" w:rsidR="005B0375" w:rsidRDefault="005B0375" w:rsidP="005B0375">
      <w:r>
        <w:t>When considering a student’s behaviour staff should think about the following questions:</w:t>
      </w:r>
    </w:p>
    <w:p w14:paraId="1997A3DA" w14:textId="77777777" w:rsidR="005B0375" w:rsidRDefault="005B0375" w:rsidP="005B0375">
      <w:r>
        <w:t>• Can we anticipate a Health and Safety risk related to this student’s behaviour?</w:t>
      </w:r>
    </w:p>
    <w:p w14:paraId="6975AE18" w14:textId="77777777" w:rsidR="005B0375" w:rsidRDefault="005B0375" w:rsidP="005B0375">
      <w:r>
        <w:t>• Have we got all the information we need to conduct a risk assessment?</w:t>
      </w:r>
    </w:p>
    <w:p w14:paraId="67A5E546" w14:textId="77777777" w:rsidR="005B0375" w:rsidRDefault="005B0375" w:rsidP="005B0375">
      <w:r>
        <w:t>• What further steps can we take to prevent dangerous behaviour from developing?</w:t>
      </w:r>
    </w:p>
    <w:p w14:paraId="6259AA0F" w14:textId="77777777" w:rsidR="005B0375" w:rsidRPr="00A822C0" w:rsidRDefault="005B0375" w:rsidP="005B0375">
      <w:pPr>
        <w:rPr>
          <w:b/>
          <w:bCs/>
        </w:rPr>
      </w:pPr>
      <w:r w:rsidRPr="00A822C0">
        <w:rPr>
          <w:b/>
          <w:bCs/>
        </w:rPr>
        <w:t>Risk Assessment</w:t>
      </w:r>
    </w:p>
    <w:p w14:paraId="24DDF66A" w14:textId="77777777" w:rsidR="005B0375" w:rsidRDefault="005B0375" w:rsidP="005B0375">
      <w:r>
        <w:t>Informal risk assessments should be a routine part of life for staff working with students who</w:t>
      </w:r>
    </w:p>
    <w:p w14:paraId="724308BC" w14:textId="77777777" w:rsidR="005B0375" w:rsidRDefault="005B0375" w:rsidP="005B0375">
      <w:r>
        <w:t>may exhibit extreme behaviour. Responsible staff should think ahead to anticipate what might</w:t>
      </w:r>
    </w:p>
    <w:p w14:paraId="10B31866" w14:textId="77777777" w:rsidR="005B0375" w:rsidRDefault="005B0375" w:rsidP="005B0375">
      <w:r>
        <w:t>go wrong. If a proposed activity or course of action involves unacceptable risk the correct</w:t>
      </w:r>
    </w:p>
    <w:p w14:paraId="41BBBD86" w14:textId="77777777" w:rsidR="005B0375" w:rsidRDefault="005B0375" w:rsidP="005B0375">
      <w:r>
        <w:t>decision is to do something else. Factors which might influence a more immediate risk</w:t>
      </w:r>
    </w:p>
    <w:p w14:paraId="5A62878F" w14:textId="77777777" w:rsidR="005B0375" w:rsidRDefault="005B0375" w:rsidP="005B0375">
      <w:r>
        <w:t>assessment and, therefore a decision about how to intervene, might include the state of</w:t>
      </w:r>
    </w:p>
    <w:p w14:paraId="10F7568A" w14:textId="77777777" w:rsidR="005B0375" w:rsidRDefault="005B0375" w:rsidP="005B0375">
      <w:r>
        <w:t>health and fitness of the staff member, their physical stature, competence, confidence and</w:t>
      </w:r>
    </w:p>
    <w:p w14:paraId="7BBF9A96" w14:textId="77777777" w:rsidR="005B0375" w:rsidRDefault="005B0375" w:rsidP="005B0375">
      <w:r>
        <w:t>relationships with the students concerned. Confidence and competence are often related to</w:t>
      </w:r>
    </w:p>
    <w:p w14:paraId="009A5E03" w14:textId="77777777" w:rsidR="005B0375" w:rsidRDefault="005B0375" w:rsidP="005B0375">
      <w:r>
        <w:t>the level of staff training. Other than in an emergency, staff should only attempt physical</w:t>
      </w:r>
    </w:p>
    <w:p w14:paraId="3D1553C2" w14:textId="77777777" w:rsidR="005B0375" w:rsidRDefault="005B0375" w:rsidP="005B0375">
      <w:r>
        <w:t>controls when they are confident that such action will result in a reduction of risk. When faced</w:t>
      </w:r>
    </w:p>
    <w:p w14:paraId="763B1BEE" w14:textId="77777777" w:rsidR="005B0375" w:rsidRDefault="005B0375" w:rsidP="005B0375">
      <w:r>
        <w:t>by extreme behaviour, or even in a fight situation, the judgement may be that by becoming</w:t>
      </w:r>
    </w:p>
    <w:p w14:paraId="54AB78B0" w14:textId="77777777" w:rsidR="005B0375" w:rsidRDefault="005B0375" w:rsidP="005B0375">
      <w:r>
        <w:t>involved, the member of staff will increase the chance of somebody getting hurt. In this, the</w:t>
      </w:r>
    </w:p>
    <w:p w14:paraId="5141E243" w14:textId="77777777" w:rsidR="005B0375" w:rsidRDefault="005B0375" w:rsidP="005B0375">
      <w:r>
        <w:t>correct decision is to hold back from the physical controls.</w:t>
      </w:r>
    </w:p>
    <w:p w14:paraId="6791F483" w14:textId="77777777" w:rsidR="005B0375" w:rsidRPr="005B0375" w:rsidRDefault="005B0375" w:rsidP="005B0375">
      <w:pPr>
        <w:rPr>
          <w:b/>
          <w:bCs/>
        </w:rPr>
      </w:pPr>
      <w:r w:rsidRPr="005B0375">
        <w:rPr>
          <w:b/>
          <w:bCs/>
        </w:rPr>
        <w:t>Getting Help</w:t>
      </w:r>
    </w:p>
    <w:p w14:paraId="655E2D10" w14:textId="1BBEF346" w:rsidR="005B0375" w:rsidRDefault="005B0375" w:rsidP="005B0375">
      <w:r>
        <w:t xml:space="preserve">At </w:t>
      </w:r>
      <w:r>
        <w:t>R2S</w:t>
      </w:r>
      <w:r>
        <w:t xml:space="preserve"> the following support structures are in place:</w:t>
      </w:r>
    </w:p>
    <w:p w14:paraId="6910B857" w14:textId="4112B680" w:rsidR="005B0375" w:rsidRDefault="005B0375" w:rsidP="005B0375">
      <w:r>
        <w:t xml:space="preserve">• </w:t>
      </w:r>
      <w:r w:rsidR="00CC4394">
        <w:t>Action</w:t>
      </w:r>
      <w:r>
        <w:t xml:space="preserve"> Plans</w:t>
      </w:r>
      <w:r w:rsidR="00CC4394">
        <w:t xml:space="preserve"> and behaviour support plans</w:t>
      </w:r>
      <w:r>
        <w:t xml:space="preserve"> kept on file to ensure all relevant</w:t>
      </w:r>
      <w:r>
        <w:t xml:space="preserve"> </w:t>
      </w:r>
      <w:r>
        <w:t>information about each student is available to all members of staff working with them.</w:t>
      </w:r>
    </w:p>
    <w:p w14:paraId="417CCDA7" w14:textId="77777777" w:rsidR="005B0375" w:rsidRDefault="005B0375" w:rsidP="005B0375">
      <w:r>
        <w:t>• Daily briefing sessions in the morning to update staff on current issues and share</w:t>
      </w:r>
    </w:p>
    <w:p w14:paraId="6BEA56A8" w14:textId="77777777" w:rsidR="005B0375" w:rsidRDefault="005B0375" w:rsidP="005B0375">
      <w:r>
        <w:t>information.</w:t>
      </w:r>
    </w:p>
    <w:p w14:paraId="180B66D1" w14:textId="77777777" w:rsidR="005B0375" w:rsidRDefault="005B0375" w:rsidP="005B0375">
      <w:r>
        <w:t>• Use of help protocols and language to remind all staff of availability of colleagues to</w:t>
      </w:r>
    </w:p>
    <w:p w14:paraId="0874161A" w14:textId="5031C842" w:rsidR="005B0375" w:rsidRDefault="005B0375" w:rsidP="005B0375">
      <w:r>
        <w:t xml:space="preserve">offer help, including </w:t>
      </w:r>
      <w:r>
        <w:t>changeovers</w:t>
      </w:r>
      <w:r>
        <w:t xml:space="preserve"> of staff during </w:t>
      </w:r>
      <w:r>
        <w:t>a crisis</w:t>
      </w:r>
      <w:r>
        <w:t xml:space="preserve"> with a student.</w:t>
      </w:r>
    </w:p>
    <w:p w14:paraId="6880A36F" w14:textId="77777777" w:rsidR="005B0375" w:rsidRDefault="005B0375" w:rsidP="005B0375">
      <w:r>
        <w:t>• Debrief sessions after a crisis with the student(s) involved, reflecting on how the crisis</w:t>
      </w:r>
    </w:p>
    <w:p w14:paraId="2A0AB7CF" w14:textId="77777777" w:rsidR="005B0375" w:rsidRDefault="005B0375" w:rsidP="005B0375">
      <w:r>
        <w:t>was managed by all involved and identifying any points for review or learning.</w:t>
      </w:r>
    </w:p>
    <w:p w14:paraId="7474F810" w14:textId="45957704" w:rsidR="005B0375" w:rsidRDefault="005B0375" w:rsidP="005B0375">
      <w:r>
        <w:t>• Individual Risk Assessments</w:t>
      </w:r>
      <w:r w:rsidR="00CC4394">
        <w:t xml:space="preserve"> where necessary</w:t>
      </w:r>
    </w:p>
    <w:p w14:paraId="465D82CF" w14:textId="77777777" w:rsidR="005B0375" w:rsidRPr="005B0375" w:rsidRDefault="005B0375" w:rsidP="005B0375">
      <w:pPr>
        <w:rPr>
          <w:b/>
          <w:bCs/>
        </w:rPr>
      </w:pPr>
      <w:r w:rsidRPr="005B0375">
        <w:rPr>
          <w:b/>
          <w:bCs/>
        </w:rPr>
        <w:t>Responding to Unforeseen Emergencies</w:t>
      </w:r>
    </w:p>
    <w:p w14:paraId="0C7028ED" w14:textId="45A4A5B9" w:rsidR="005B0375" w:rsidRDefault="005B0375" w:rsidP="005B0375">
      <w:r>
        <w:t xml:space="preserve">Even the best planning systems cannot cover every eventuality and </w:t>
      </w:r>
      <w:r w:rsidR="00CC4394">
        <w:t xml:space="preserve">we </w:t>
      </w:r>
      <w:r>
        <w:t>recognise</w:t>
      </w:r>
    </w:p>
    <w:p w14:paraId="45DECAE3" w14:textId="45C72BBB" w:rsidR="005B0375" w:rsidRDefault="005B0375" w:rsidP="005B0375">
      <w:r>
        <w:t xml:space="preserve">that there are unforeseen or emergency situations in which staff </w:t>
      </w:r>
      <w:r>
        <w:t>must</w:t>
      </w:r>
      <w:r>
        <w:t xml:space="preserve"> think ‘on their feet’.</w:t>
      </w:r>
    </w:p>
    <w:p w14:paraId="0F1A488D" w14:textId="77777777" w:rsidR="005B0375" w:rsidRDefault="005B0375" w:rsidP="005B0375">
      <w:r>
        <w:t>It is not enough to thoughtlessly apply rules without thinking through the likely consequences.</w:t>
      </w:r>
    </w:p>
    <w:p w14:paraId="7E5DF3C7" w14:textId="77777777" w:rsidR="005B0375" w:rsidRDefault="005B0375" w:rsidP="005B0375">
      <w:r>
        <w:t>The key principles are that any physical intervention should be:</w:t>
      </w:r>
    </w:p>
    <w:p w14:paraId="755E2016" w14:textId="77777777" w:rsidR="005B0375" w:rsidRDefault="005B0375" w:rsidP="005B0375">
      <w:r>
        <w:t>• In the best interests of the child.</w:t>
      </w:r>
    </w:p>
    <w:p w14:paraId="42A2E448" w14:textId="3701E381" w:rsidR="005B0375" w:rsidRDefault="005B0375" w:rsidP="005B0375">
      <w:r>
        <w:t>• Reasonable, necessary and proportionate.</w:t>
      </w:r>
    </w:p>
    <w:p w14:paraId="2B08FE19" w14:textId="77777777" w:rsidR="005B0375" w:rsidRPr="005B0375" w:rsidRDefault="005B0375" w:rsidP="005B0375">
      <w:pPr>
        <w:rPr>
          <w:b/>
          <w:bCs/>
        </w:rPr>
      </w:pPr>
      <w:r w:rsidRPr="005B0375">
        <w:rPr>
          <w:b/>
          <w:bCs/>
        </w:rPr>
        <w:t>Principles of Physical Intervention</w:t>
      </w:r>
    </w:p>
    <w:p w14:paraId="1308DD20" w14:textId="77777777" w:rsidR="005B0375" w:rsidRDefault="005B0375" w:rsidP="005B0375">
      <w:r>
        <w:t>Any physical intervention used at R2S must be:</w:t>
      </w:r>
    </w:p>
    <w:p w14:paraId="5617D882" w14:textId="77777777" w:rsidR="005B0375" w:rsidRDefault="005B0375" w:rsidP="005B0375">
      <w:r>
        <w:t xml:space="preserve">• </w:t>
      </w:r>
      <w:r>
        <w:tab/>
        <w:t>Intended to reduce risk</w:t>
      </w:r>
    </w:p>
    <w:p w14:paraId="6BD9E2CB" w14:textId="77777777" w:rsidR="005B0375" w:rsidRDefault="005B0375" w:rsidP="005B0375">
      <w:r>
        <w:t xml:space="preserve">• </w:t>
      </w:r>
      <w:r>
        <w:tab/>
        <w:t>The least intrusive and least restrictive option that is likely to be effective</w:t>
      </w:r>
    </w:p>
    <w:p w14:paraId="20DE7158" w14:textId="77777777" w:rsidR="005B0375" w:rsidRDefault="005B0375" w:rsidP="005B0375">
      <w:r>
        <w:t>Wherever possible, staff should prioritise diversion, de</w:t>
      </w:r>
      <w:r>
        <w:rPr>
          <w:rFonts w:ascii="Cambria Math" w:hAnsi="Cambria Math" w:cs="Cambria Math"/>
        </w:rPr>
        <w:t>‑</w:t>
      </w:r>
      <w:r>
        <w:t>escalation, and diffusion before considering physical intervention. A clear verbal warning should be given unless doing so would increase risk. Staff must only use techniques and methods that are approved for use within R2S.</w:t>
      </w:r>
    </w:p>
    <w:p w14:paraId="24F5160C" w14:textId="77777777" w:rsidR="005B0375" w:rsidRDefault="005B0375" w:rsidP="005B0375"/>
    <w:p w14:paraId="10AF1084" w14:textId="77777777" w:rsidR="005B0375" w:rsidRDefault="005B0375" w:rsidP="005B0375"/>
    <w:p w14:paraId="57B9FAC0" w14:textId="77777777" w:rsidR="00CC4394" w:rsidRDefault="00CC4394" w:rsidP="005B0375"/>
    <w:p w14:paraId="5F339455" w14:textId="77777777" w:rsidR="00CC4394" w:rsidRDefault="00CC4394" w:rsidP="005B0375"/>
    <w:p w14:paraId="27195FBC" w14:textId="77777777" w:rsidR="005B0375" w:rsidRPr="005B0375" w:rsidRDefault="005B0375" w:rsidP="005B0375">
      <w:pPr>
        <w:rPr>
          <w:b/>
          <w:bCs/>
        </w:rPr>
      </w:pPr>
      <w:r w:rsidRPr="005B0375">
        <w:rPr>
          <w:b/>
          <w:bCs/>
        </w:rPr>
        <w:t>Recording</w:t>
      </w:r>
    </w:p>
    <w:p w14:paraId="137A8997" w14:textId="77777777" w:rsidR="005B0375" w:rsidRDefault="005B0375" w:rsidP="005B0375">
      <w:r>
        <w:t>Whenever physical intervention or overpowering force is used, the incident must be recorded using the approved R2S systems.</w:t>
      </w:r>
    </w:p>
    <w:p w14:paraId="5EFD149C" w14:textId="36EA2377" w:rsidR="005B0375" w:rsidRDefault="005B0375" w:rsidP="005B0375">
      <w:r>
        <w:t xml:space="preserve">• </w:t>
      </w:r>
      <w:r>
        <w:tab/>
        <w:t xml:space="preserve">Bound Books are stored </w:t>
      </w:r>
      <w:r w:rsidR="00CC4394">
        <w:t>securely</w:t>
      </w:r>
    </w:p>
    <w:p w14:paraId="2E0C8BB3" w14:textId="695B94B0" w:rsidR="005B0375" w:rsidRDefault="005B0375" w:rsidP="005B0375">
      <w:r>
        <w:t xml:space="preserve">• </w:t>
      </w:r>
      <w:r>
        <w:tab/>
        <w:t xml:space="preserve">Accident/incident reporting is completed </w:t>
      </w:r>
    </w:p>
    <w:p w14:paraId="32582280" w14:textId="77777777" w:rsidR="005B0375" w:rsidRDefault="005B0375" w:rsidP="005B0375">
      <w:r>
        <w:t>All staff involved in the incident must contribute to the record, which should be completed within 24 hours.</w:t>
      </w:r>
    </w:p>
    <w:p w14:paraId="7A30657C" w14:textId="77777777" w:rsidR="005B0375" w:rsidRDefault="005B0375" w:rsidP="005B0375">
      <w:r>
        <w:t>Staff should:</w:t>
      </w:r>
    </w:p>
    <w:p w14:paraId="2DB22FD9" w14:textId="77777777" w:rsidR="005B0375" w:rsidRDefault="005B0375" w:rsidP="005B0375">
      <w:r>
        <w:t xml:space="preserve">• </w:t>
      </w:r>
      <w:r>
        <w:tab/>
        <w:t>Take time to reflect and describe events clearly and factually</w:t>
      </w:r>
    </w:p>
    <w:p w14:paraId="27E25D98" w14:textId="77777777" w:rsidR="005B0375" w:rsidRDefault="005B0375" w:rsidP="005B0375">
      <w:r>
        <w:t xml:space="preserve">• </w:t>
      </w:r>
      <w:r>
        <w:tab/>
        <w:t>Record all names in full</w:t>
      </w:r>
    </w:p>
    <w:p w14:paraId="322D47D1" w14:textId="77777777" w:rsidR="005B0375" w:rsidRDefault="005B0375" w:rsidP="005B0375">
      <w:r>
        <w:t>These records are retained long</w:t>
      </w:r>
      <w:r>
        <w:rPr>
          <w:rFonts w:ascii="Cambria Math" w:hAnsi="Cambria Math" w:cs="Cambria Math"/>
        </w:rPr>
        <w:t>‑</w:t>
      </w:r>
      <w:r>
        <w:t>term and cannot be altered. They may form part of future reviews or investigations.</w:t>
      </w:r>
    </w:p>
    <w:p w14:paraId="0E28EE3A" w14:textId="77777777" w:rsidR="005B0375" w:rsidRDefault="005B0375" w:rsidP="005B0375">
      <w:r>
        <w:t>Serious Incident Reports should only be completed once those involved have recovered from the immediate effects of the incident. They should not be rushed. A brief entry must be made in the Incident Book within 24 hours, with supporting documents attached.</w:t>
      </w:r>
    </w:p>
    <w:p w14:paraId="5347DD9E" w14:textId="77777777" w:rsidR="005B0375" w:rsidRDefault="005B0375" w:rsidP="005B0375"/>
    <w:p w14:paraId="070DD93C" w14:textId="77777777" w:rsidR="005B0375" w:rsidRPr="005B0375" w:rsidRDefault="005B0375" w:rsidP="005B0375">
      <w:pPr>
        <w:rPr>
          <w:b/>
          <w:bCs/>
        </w:rPr>
      </w:pPr>
      <w:r w:rsidRPr="005B0375">
        <w:rPr>
          <w:b/>
          <w:bCs/>
        </w:rPr>
        <w:t>Post</w:t>
      </w:r>
      <w:r w:rsidRPr="005B0375">
        <w:rPr>
          <w:rFonts w:ascii="Cambria Math" w:hAnsi="Cambria Math" w:cs="Cambria Math"/>
          <w:b/>
          <w:bCs/>
        </w:rPr>
        <w:t>‑</w:t>
      </w:r>
      <w:r w:rsidRPr="005B0375">
        <w:rPr>
          <w:b/>
          <w:bCs/>
        </w:rPr>
        <w:t>Incident Support for Students and Staff</w:t>
      </w:r>
    </w:p>
    <w:p w14:paraId="39537650" w14:textId="77777777" w:rsidR="005B0375" w:rsidRDefault="005B0375" w:rsidP="005B0375">
      <w:r>
        <w:t>Following a serious incident, R2S provides support for all individuals involved. People often need time to recover, and during the immediate aftermath the priority is to reduce risk and restore calm. Staff should avoid any comments or actions that could escalate emotions during this recovery phase.</w:t>
      </w:r>
    </w:p>
    <w:p w14:paraId="51EEB8A6" w14:textId="77777777" w:rsidR="005B0375" w:rsidRDefault="005B0375" w:rsidP="005B0375">
      <w:r>
        <w:t>Immediate medical attention must be sought for any injuries requiring more than basic first aid. All injuries must be reported and recorded using R2S systems. It is important to recognise that injury alone is not evidence of malpractice; even when staff act appropriately, incidents can still result in harm. Staff may need reassurance of this as part of their post</w:t>
      </w:r>
      <w:r>
        <w:rPr>
          <w:rFonts w:ascii="Cambria Math" w:hAnsi="Cambria Math" w:cs="Cambria Math"/>
        </w:rPr>
        <w:t>‑</w:t>
      </w:r>
      <w:r>
        <w:t>incident support.</w:t>
      </w:r>
    </w:p>
    <w:p w14:paraId="4E2E8D1F" w14:textId="77777777" w:rsidR="005B0375" w:rsidRDefault="005B0375" w:rsidP="005B0375">
      <w:r>
        <w:t>Repairing relationships is a vital part of recovery. With careful follow</w:t>
      </w:r>
      <w:r>
        <w:rPr>
          <w:rFonts w:ascii="Cambria Math" w:hAnsi="Cambria Math" w:cs="Cambria Math"/>
        </w:rPr>
        <w:t>‑</w:t>
      </w:r>
      <w:r>
        <w:t>up, a serious incident does not need to result in long</w:t>
      </w:r>
      <w:r>
        <w:rPr>
          <w:rFonts w:ascii="Cambria Math" w:hAnsi="Cambria Math" w:cs="Cambria Math"/>
        </w:rPr>
        <w:t>‑</w:t>
      </w:r>
      <w:r>
        <w:t>term damage. Students should be given opportunities to:</w:t>
      </w:r>
    </w:p>
    <w:p w14:paraId="6AE8CFC7" w14:textId="77777777" w:rsidR="005B0375" w:rsidRDefault="005B0375" w:rsidP="005B0375">
      <w:r>
        <w:t xml:space="preserve">• </w:t>
      </w:r>
      <w:r>
        <w:tab/>
        <w:t>Express their feelings</w:t>
      </w:r>
    </w:p>
    <w:p w14:paraId="0077E641" w14:textId="77777777" w:rsidR="005B0375" w:rsidRDefault="005B0375" w:rsidP="005B0375">
      <w:r>
        <w:t xml:space="preserve">• </w:t>
      </w:r>
      <w:r>
        <w:tab/>
        <w:t>Reflect on what happened</w:t>
      </w:r>
    </w:p>
    <w:p w14:paraId="12C900E4" w14:textId="77777777" w:rsidR="005B0375" w:rsidRDefault="005B0375" w:rsidP="005B0375">
      <w:r>
        <w:t xml:space="preserve">• </w:t>
      </w:r>
      <w:r>
        <w:tab/>
        <w:t>Consider alternative strategies for the future</w:t>
      </w:r>
    </w:p>
    <w:p w14:paraId="4433E3ED" w14:textId="77777777" w:rsidR="005B0375" w:rsidRDefault="005B0375" w:rsidP="005B0375">
      <w:r>
        <w:t xml:space="preserve">• </w:t>
      </w:r>
      <w:r>
        <w:tab/>
        <w:t>Understand the perspectives of others</w:t>
      </w:r>
    </w:p>
    <w:p w14:paraId="15BBC9D0" w14:textId="77777777" w:rsidR="005B0375" w:rsidRDefault="005B0375" w:rsidP="005B0375">
      <w:r>
        <w:t>When time and care are invested in post</w:t>
      </w:r>
      <w:r>
        <w:rPr>
          <w:rFonts w:ascii="Cambria Math" w:hAnsi="Cambria Math" w:cs="Cambria Math"/>
        </w:rPr>
        <w:t>‑</w:t>
      </w:r>
      <w:r>
        <w:t>incident support, the outcome can be learning, growth, and strengthened relationships.</w:t>
      </w:r>
    </w:p>
    <w:p w14:paraId="737C80C1" w14:textId="6039F01A" w:rsidR="005B0375" w:rsidRDefault="005B0375" w:rsidP="005B0375">
      <w:r>
        <w:t>At R2S, a debrief is always completed after a serious incident. Where possible, relevant CCTV footage is reviewed with the on</w:t>
      </w:r>
      <w:r>
        <w:rPr>
          <w:rFonts w:ascii="Cambria Math" w:hAnsi="Cambria Math" w:cs="Cambria Math"/>
        </w:rPr>
        <w:t>‑</w:t>
      </w:r>
      <w:r>
        <w:t>call team, senior leadership, and trained positive handling practitioners.</w:t>
      </w:r>
    </w:p>
    <w:p w14:paraId="25E772B4" w14:textId="77777777" w:rsidR="005B0375" w:rsidRPr="005B0375" w:rsidRDefault="005B0375" w:rsidP="005B0375">
      <w:pPr>
        <w:rPr>
          <w:b/>
          <w:bCs/>
        </w:rPr>
      </w:pPr>
      <w:r w:rsidRPr="005B0375">
        <w:rPr>
          <w:b/>
          <w:bCs/>
        </w:rPr>
        <w:t>Complaints</w:t>
      </w:r>
    </w:p>
    <w:p w14:paraId="3B282C72" w14:textId="77777777" w:rsidR="005B0375" w:rsidRDefault="005B0375" w:rsidP="005B0375">
      <w:r>
        <w:t>It is not uncommon for students to make allegations of inappropriate or excessive use of force following an incident. R2S has a formal Complaints Procedure, and students should be reminded of this process and encouraged to use the appropriate channels. The Complaints Policy applies equally to staff.</w:t>
      </w:r>
    </w:p>
    <w:p w14:paraId="0F3DEF14" w14:textId="77777777" w:rsidR="005B0375" w:rsidRDefault="005B0375" w:rsidP="005B0375">
      <w:r>
        <w:t>R2S promotes transparent practice to protect the interests of both students and staff. Any concerns a member of staff has regarding the welfare of a child must be reported to the Designated Safeguarding Lead. Any concerns relating to Health and Safety must be reported to the designated Health and Safety lead.</w:t>
      </w:r>
    </w:p>
    <w:p w14:paraId="46A75855" w14:textId="77777777" w:rsidR="005B0375" w:rsidRPr="005B0375" w:rsidRDefault="005B0375" w:rsidP="005B0375">
      <w:pPr>
        <w:rPr>
          <w:b/>
          <w:bCs/>
        </w:rPr>
      </w:pPr>
      <w:r w:rsidRPr="005B0375">
        <w:rPr>
          <w:b/>
          <w:bCs/>
        </w:rPr>
        <w:t>Monitoring and Evaluation</w:t>
      </w:r>
    </w:p>
    <w:p w14:paraId="1CF49637" w14:textId="77777777" w:rsidR="005B0375" w:rsidRDefault="005B0375" w:rsidP="005B0375">
      <w:r>
        <w:t>The Head of Centre (or designated senior leader) will ensure that each incident is reviewed and that any necessary follow</w:t>
      </w:r>
      <w:r>
        <w:rPr>
          <w:rFonts w:ascii="Cambria Math" w:hAnsi="Cambria Math" w:cs="Cambria Math"/>
        </w:rPr>
        <w:t>‑</w:t>
      </w:r>
      <w:r>
        <w:t>up action is taken. The R2S Incident Log is open to external monitoring and evaluation as required.</w:t>
      </w:r>
    </w:p>
    <w:p w14:paraId="45FFD069" w14:textId="77777777" w:rsidR="005B0375" w:rsidRPr="005B0375" w:rsidRDefault="005B0375" w:rsidP="005B0375">
      <w:pPr>
        <w:rPr>
          <w:b/>
          <w:bCs/>
        </w:rPr>
      </w:pPr>
      <w:r w:rsidRPr="005B0375">
        <w:rPr>
          <w:b/>
          <w:bCs/>
        </w:rPr>
        <w:t>Follow</w:t>
      </w:r>
      <w:r w:rsidRPr="005B0375">
        <w:rPr>
          <w:rFonts w:ascii="Cambria Math" w:hAnsi="Cambria Math" w:cs="Cambria Math"/>
          <w:b/>
          <w:bCs/>
        </w:rPr>
        <w:t>‑</w:t>
      </w:r>
      <w:r w:rsidRPr="005B0375">
        <w:rPr>
          <w:b/>
          <w:bCs/>
        </w:rPr>
        <w:t>Up</w:t>
      </w:r>
    </w:p>
    <w:p w14:paraId="01EB198D" w14:textId="77777777" w:rsidR="005B0375" w:rsidRDefault="005B0375" w:rsidP="005B0375">
      <w:r>
        <w:t>After an incident, consideration may be given to:</w:t>
      </w:r>
    </w:p>
    <w:p w14:paraId="333FDBB0" w14:textId="77777777" w:rsidR="005B0375" w:rsidRDefault="005B0375" w:rsidP="005B0375">
      <w:r>
        <w:t xml:space="preserve">• </w:t>
      </w:r>
      <w:r>
        <w:tab/>
        <w:t>Conducting a further risk assessment</w:t>
      </w:r>
    </w:p>
    <w:p w14:paraId="33DBC1E3" w14:textId="77777777" w:rsidR="005B0375" w:rsidRDefault="005B0375" w:rsidP="005B0375">
      <w:r>
        <w:t xml:space="preserve">• </w:t>
      </w:r>
      <w:r>
        <w:tab/>
        <w:t>Reviewing the student’s Positive Handling Plan</w:t>
      </w:r>
    </w:p>
    <w:p w14:paraId="10A9EEDE" w14:textId="77777777" w:rsidR="005B0375" w:rsidRDefault="005B0375" w:rsidP="005B0375">
      <w:r>
        <w:t xml:space="preserve">• </w:t>
      </w:r>
      <w:r>
        <w:tab/>
        <w:t>Reviewing the Behaviour Policy or this Positive Handling Policy</w:t>
      </w:r>
    </w:p>
    <w:p w14:paraId="0D1F808E" w14:textId="623D8679" w:rsidR="005B0375" w:rsidRPr="00147357" w:rsidRDefault="005B0375" w:rsidP="005B0375">
      <w:r>
        <w:t>Any further action relating to a member of staff or a student will follow the appropriate organisational procedures, including those outlined in the Staff Conduct Policy and Student Behaviour Policy.</w:t>
      </w:r>
    </w:p>
    <w:sectPr w:rsidR="005B0375" w:rsidRPr="00147357" w:rsidSect="002D577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B376" w14:textId="77777777" w:rsidR="00B3045C" w:rsidRDefault="00B3045C" w:rsidP="005B0375">
      <w:pPr>
        <w:spacing w:after="0" w:line="240" w:lineRule="auto"/>
      </w:pPr>
      <w:r>
        <w:separator/>
      </w:r>
    </w:p>
  </w:endnote>
  <w:endnote w:type="continuationSeparator" w:id="0">
    <w:p w14:paraId="27B067FE" w14:textId="77777777" w:rsidR="00B3045C" w:rsidRDefault="00B3045C" w:rsidP="005B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852E" w14:textId="77777777" w:rsidR="00B3045C" w:rsidRDefault="00B3045C" w:rsidP="005B0375">
      <w:pPr>
        <w:spacing w:after="0" w:line="240" w:lineRule="auto"/>
      </w:pPr>
      <w:r>
        <w:separator/>
      </w:r>
    </w:p>
  </w:footnote>
  <w:footnote w:type="continuationSeparator" w:id="0">
    <w:p w14:paraId="67663579" w14:textId="77777777" w:rsidR="00B3045C" w:rsidRDefault="00B3045C" w:rsidP="005B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D6E7" w14:textId="232AC372" w:rsidR="005B0375" w:rsidRDefault="005B0375">
    <w:pPr>
      <w:pStyle w:val="Header"/>
    </w:pPr>
    <w:r>
      <w:rPr>
        <w:noProof/>
        <w:lang w:eastAsia="en-GB"/>
      </w:rPr>
      <w:drawing>
        <wp:anchor distT="0" distB="0" distL="114300" distR="114300" simplePos="0" relativeHeight="251659264" behindDoc="1" locked="0" layoutInCell="1" allowOverlap="1" wp14:anchorId="3A98BACA" wp14:editId="329B8D45">
          <wp:simplePos x="0" y="0"/>
          <wp:positionH relativeFrom="column">
            <wp:posOffset>219075</wp:posOffset>
          </wp:positionH>
          <wp:positionV relativeFrom="paragraph">
            <wp:posOffset>-353060</wp:posOffset>
          </wp:positionV>
          <wp:extent cx="5276850" cy="1390650"/>
          <wp:effectExtent l="0" t="0" r="0" b="0"/>
          <wp:wrapTight wrapText="bothSides">
            <wp:wrapPolygon edited="0">
              <wp:start x="0" y="0"/>
              <wp:lineTo x="0" y="17458"/>
              <wp:lineTo x="8500" y="18937"/>
              <wp:lineTo x="8500" y="20416"/>
              <wp:lineTo x="13022" y="20416"/>
              <wp:lineTo x="13022" y="18937"/>
              <wp:lineTo x="21522" y="17458"/>
              <wp:lineTo x="21522" y="0"/>
              <wp:lineTo x="0" y="0"/>
            </wp:wrapPolygon>
          </wp:wrapTight>
          <wp:docPr id="1" name="Picture 1" descr="New R2S Headin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2S Heading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43"/>
    <w:rsid w:val="00076C14"/>
    <w:rsid w:val="000E152A"/>
    <w:rsid w:val="00147357"/>
    <w:rsid w:val="001B6E19"/>
    <w:rsid w:val="00241B43"/>
    <w:rsid w:val="002D577E"/>
    <w:rsid w:val="005B0375"/>
    <w:rsid w:val="0074303D"/>
    <w:rsid w:val="007E1CD2"/>
    <w:rsid w:val="00A822C0"/>
    <w:rsid w:val="00B3045C"/>
    <w:rsid w:val="00B81A1B"/>
    <w:rsid w:val="00CA191E"/>
    <w:rsid w:val="00CC4394"/>
    <w:rsid w:val="00E60FC1"/>
    <w:rsid w:val="00E8159B"/>
    <w:rsid w:val="00EA002E"/>
    <w:rsid w:val="00FC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9470"/>
  <w15:chartTrackingRefBased/>
  <w15:docId w15:val="{E907C483-ACC0-4B55-8B46-029286C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E"/>
  </w:style>
  <w:style w:type="paragraph" w:styleId="Heading1">
    <w:name w:val="heading 1"/>
    <w:basedOn w:val="Normal"/>
    <w:next w:val="Normal"/>
    <w:link w:val="Heading1Char"/>
    <w:uiPriority w:val="9"/>
    <w:qFormat/>
    <w:rsid w:val="00241B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1B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1B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1B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1B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1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1B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1B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1B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1B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1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B43"/>
    <w:rPr>
      <w:rFonts w:eastAsiaTheme="majorEastAsia" w:cstheme="majorBidi"/>
      <w:color w:val="272727" w:themeColor="text1" w:themeTint="D8"/>
    </w:rPr>
  </w:style>
  <w:style w:type="paragraph" w:styleId="Title">
    <w:name w:val="Title"/>
    <w:basedOn w:val="Normal"/>
    <w:next w:val="Normal"/>
    <w:link w:val="TitleChar"/>
    <w:uiPriority w:val="10"/>
    <w:qFormat/>
    <w:rsid w:val="00241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B43"/>
    <w:rPr>
      <w:i/>
      <w:iCs/>
      <w:color w:val="404040" w:themeColor="text1" w:themeTint="BF"/>
    </w:rPr>
  </w:style>
  <w:style w:type="paragraph" w:styleId="ListParagraph">
    <w:name w:val="List Paragraph"/>
    <w:basedOn w:val="Normal"/>
    <w:uiPriority w:val="34"/>
    <w:qFormat/>
    <w:rsid w:val="00241B43"/>
    <w:pPr>
      <w:ind w:left="720"/>
      <w:contextualSpacing/>
    </w:pPr>
  </w:style>
  <w:style w:type="character" w:styleId="IntenseEmphasis">
    <w:name w:val="Intense Emphasis"/>
    <w:basedOn w:val="DefaultParagraphFont"/>
    <w:uiPriority w:val="21"/>
    <w:qFormat/>
    <w:rsid w:val="00241B43"/>
    <w:rPr>
      <w:i/>
      <w:iCs/>
      <w:color w:val="365F91" w:themeColor="accent1" w:themeShade="BF"/>
    </w:rPr>
  </w:style>
  <w:style w:type="paragraph" w:styleId="IntenseQuote">
    <w:name w:val="Intense Quote"/>
    <w:basedOn w:val="Normal"/>
    <w:next w:val="Normal"/>
    <w:link w:val="IntenseQuoteChar"/>
    <w:uiPriority w:val="30"/>
    <w:qFormat/>
    <w:rsid w:val="00241B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1B43"/>
    <w:rPr>
      <w:i/>
      <w:iCs/>
      <w:color w:val="365F91" w:themeColor="accent1" w:themeShade="BF"/>
    </w:rPr>
  </w:style>
  <w:style w:type="character" w:styleId="IntenseReference">
    <w:name w:val="Intense Reference"/>
    <w:basedOn w:val="DefaultParagraphFont"/>
    <w:uiPriority w:val="32"/>
    <w:qFormat/>
    <w:rsid w:val="00241B43"/>
    <w:rPr>
      <w:b/>
      <w:bCs/>
      <w:smallCaps/>
      <w:color w:val="365F91" w:themeColor="accent1" w:themeShade="BF"/>
      <w:spacing w:val="5"/>
    </w:rPr>
  </w:style>
  <w:style w:type="paragraph" w:styleId="Header">
    <w:name w:val="header"/>
    <w:basedOn w:val="Normal"/>
    <w:link w:val="HeaderChar"/>
    <w:uiPriority w:val="99"/>
    <w:unhideWhenUsed/>
    <w:rsid w:val="005B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375"/>
  </w:style>
  <w:style w:type="paragraph" w:styleId="Footer">
    <w:name w:val="footer"/>
    <w:basedOn w:val="Normal"/>
    <w:link w:val="FooterChar"/>
    <w:uiPriority w:val="99"/>
    <w:unhideWhenUsed/>
    <w:rsid w:val="005B0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Garland</dc:creator>
  <cp:keywords/>
  <dc:description/>
  <cp:lastModifiedBy>James Garland</cp:lastModifiedBy>
  <cp:revision>4</cp:revision>
  <dcterms:created xsi:type="dcterms:W3CDTF">2026-02-18T11:22:00Z</dcterms:created>
  <dcterms:modified xsi:type="dcterms:W3CDTF">2026-02-18T15:21:00Z</dcterms:modified>
</cp:coreProperties>
</file>