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587F5" w14:textId="77777777" w:rsidR="00D105DA" w:rsidRDefault="00D105DA" w:rsidP="005470C1">
      <w:pPr>
        <w:jc w:val="center"/>
        <w:rPr>
          <w:b/>
        </w:rPr>
      </w:pPr>
    </w:p>
    <w:p w14:paraId="0EC4FC03" w14:textId="6A073D3F" w:rsidR="00E11A72" w:rsidRPr="00DF747A" w:rsidRDefault="00187267" w:rsidP="005470C1">
      <w:pPr>
        <w:jc w:val="center"/>
        <w:rPr>
          <w:b/>
        </w:rPr>
      </w:pPr>
      <w:bookmarkStart w:id="0" w:name="_Hlk152067676"/>
      <w:r>
        <w:rPr>
          <w:b/>
        </w:rPr>
        <w:t>Service Level Agreement</w:t>
      </w:r>
    </w:p>
    <w:p w14:paraId="59B8A2C7" w14:textId="336410AC" w:rsidR="00371FEB" w:rsidRPr="00371FEB" w:rsidRDefault="00E11A72" w:rsidP="00371FEB">
      <w:pPr>
        <w:jc w:val="center"/>
        <w:rPr>
          <w:b/>
        </w:rPr>
      </w:pPr>
      <w:r w:rsidRPr="00DF747A">
        <w:rPr>
          <w:b/>
        </w:rPr>
        <w:t>Between</w:t>
      </w:r>
      <w:r w:rsidR="00187267">
        <w:rPr>
          <w:b/>
        </w:rPr>
        <w:t xml:space="preserve"> </w:t>
      </w:r>
      <w:r w:rsidR="001818B3">
        <w:rPr>
          <w:b/>
        </w:rPr>
        <w:t>R2S (</w:t>
      </w:r>
      <w:r>
        <w:rPr>
          <w:b/>
        </w:rPr>
        <w:t>Road 2 Success</w:t>
      </w:r>
      <w:r w:rsidR="001818B3">
        <w:rPr>
          <w:b/>
        </w:rPr>
        <w:t>) Ltd</w:t>
      </w:r>
      <w:r w:rsidR="00187267">
        <w:rPr>
          <w:b/>
        </w:rPr>
        <w:t xml:space="preserve"> </w:t>
      </w:r>
      <w:r w:rsidR="00D2586C">
        <w:rPr>
          <w:b/>
        </w:rPr>
        <w:t>&amp;</w:t>
      </w:r>
      <w:r w:rsidR="0049687B">
        <w:rPr>
          <w:b/>
        </w:rPr>
        <w:t xml:space="preserve"> </w:t>
      </w:r>
      <w:proofErr w:type="gramStart"/>
      <w:r w:rsidR="00F43DE2">
        <w:rPr>
          <w:b/>
        </w:rPr>
        <w:t xml:space="preserve">(  </w:t>
      </w:r>
      <w:proofErr w:type="gramEnd"/>
      <w:r w:rsidR="00F43DE2">
        <w:rPr>
          <w:b/>
        </w:rPr>
        <w:t xml:space="preserve">                               )</w:t>
      </w:r>
    </w:p>
    <w:p w14:paraId="144CEEFF" w14:textId="1B499C2A" w:rsidR="00E11A72" w:rsidRPr="00DF747A" w:rsidRDefault="00E11A72" w:rsidP="005470C1">
      <w:pPr>
        <w:jc w:val="center"/>
        <w:rPr>
          <w:b/>
        </w:rPr>
      </w:pPr>
    </w:p>
    <w:p w14:paraId="026881BE" w14:textId="77777777" w:rsidR="00E11A72" w:rsidRDefault="00E11A72" w:rsidP="005470C1">
      <w:pPr>
        <w:jc w:val="center"/>
        <w:rPr>
          <w:b/>
        </w:rPr>
      </w:pPr>
    </w:p>
    <w:p w14:paraId="7E45F7D0" w14:textId="77777777" w:rsidR="00E11A72" w:rsidRPr="00DF747A" w:rsidRDefault="00E11A72" w:rsidP="005470C1">
      <w:pPr>
        <w:jc w:val="center"/>
        <w:rPr>
          <w:b/>
        </w:rPr>
      </w:pPr>
    </w:p>
    <w:p w14:paraId="5292D36A" w14:textId="55C7F996" w:rsidR="00E11A72" w:rsidRPr="00DF747A" w:rsidRDefault="00E11A72" w:rsidP="00D105DA">
      <w:pPr>
        <w:rPr>
          <w:b/>
        </w:rPr>
      </w:pPr>
      <w:r w:rsidRPr="00DF747A">
        <w:rPr>
          <w:b/>
        </w:rPr>
        <w:t xml:space="preserve">This Agreement will be reviewed during the last term of </w:t>
      </w:r>
      <w:r>
        <w:rPr>
          <w:b/>
        </w:rPr>
        <w:t>the 202</w:t>
      </w:r>
      <w:r w:rsidR="00DF7BF0">
        <w:rPr>
          <w:b/>
        </w:rPr>
        <w:t>5</w:t>
      </w:r>
      <w:r>
        <w:rPr>
          <w:b/>
        </w:rPr>
        <w:t>/2</w:t>
      </w:r>
      <w:r w:rsidR="00DF7BF0">
        <w:rPr>
          <w:b/>
        </w:rPr>
        <w:t>6</w:t>
      </w:r>
      <w:r>
        <w:rPr>
          <w:b/>
        </w:rPr>
        <w:t xml:space="preserve"> academic</w:t>
      </w:r>
      <w:r w:rsidRPr="00DF747A">
        <w:rPr>
          <w:b/>
        </w:rPr>
        <w:t xml:space="preserve"> year and amended or withdrawn as appropriate.</w:t>
      </w:r>
    </w:p>
    <w:p w14:paraId="65C56B70" w14:textId="77777777" w:rsidR="00E11A72" w:rsidRPr="00DF747A" w:rsidRDefault="00E11A72" w:rsidP="00D105DA"/>
    <w:p w14:paraId="3E8705B7" w14:textId="30644F7C" w:rsidR="00187267" w:rsidRDefault="00E11A72" w:rsidP="00D105DA">
      <w:pPr>
        <w:autoSpaceDE w:val="0"/>
        <w:autoSpaceDN w:val="0"/>
        <w:adjustRightInd w:val="0"/>
        <w:rPr>
          <w:b/>
          <w:bCs/>
          <w:lang w:eastAsia="en-GB"/>
        </w:rPr>
      </w:pPr>
      <w:r>
        <w:rPr>
          <w:b/>
          <w:bCs/>
          <w:lang w:eastAsia="en-GB"/>
        </w:rPr>
        <w:t>This</w:t>
      </w:r>
      <w:r w:rsidRPr="00E11A72">
        <w:rPr>
          <w:b/>
          <w:bCs/>
          <w:lang w:eastAsia="en-GB"/>
        </w:rPr>
        <w:t xml:space="preserve"> </w:t>
      </w:r>
      <w:r w:rsidR="00187267">
        <w:rPr>
          <w:b/>
          <w:bCs/>
          <w:lang w:eastAsia="en-GB"/>
        </w:rPr>
        <w:t xml:space="preserve">Service </w:t>
      </w:r>
      <w:r w:rsidRPr="00E11A72">
        <w:rPr>
          <w:b/>
          <w:bCs/>
          <w:lang w:eastAsia="en-GB"/>
        </w:rPr>
        <w:t xml:space="preserve">level agreement </w:t>
      </w:r>
      <w:r w:rsidR="00187267">
        <w:rPr>
          <w:b/>
          <w:bCs/>
          <w:lang w:eastAsia="en-GB"/>
        </w:rPr>
        <w:t>is a statement of actions and responsibilities</w:t>
      </w:r>
    </w:p>
    <w:p w14:paraId="37E48A0E" w14:textId="1D8FD850" w:rsidR="00F60F96" w:rsidRDefault="00E11A72" w:rsidP="00D105DA">
      <w:pPr>
        <w:autoSpaceDE w:val="0"/>
        <w:autoSpaceDN w:val="0"/>
        <w:adjustRightInd w:val="0"/>
        <w:rPr>
          <w:b/>
          <w:bCs/>
          <w:lang w:eastAsia="en-GB"/>
        </w:rPr>
      </w:pPr>
      <w:r w:rsidRPr="00E11A72">
        <w:rPr>
          <w:b/>
          <w:bCs/>
          <w:lang w:eastAsia="en-GB"/>
        </w:rPr>
        <w:t xml:space="preserve">of Road </w:t>
      </w:r>
      <w:r w:rsidR="00187267" w:rsidRPr="00E11A72">
        <w:rPr>
          <w:b/>
          <w:bCs/>
          <w:lang w:eastAsia="en-GB"/>
        </w:rPr>
        <w:t>to</w:t>
      </w:r>
      <w:r w:rsidRPr="00E11A72">
        <w:rPr>
          <w:b/>
          <w:bCs/>
          <w:lang w:eastAsia="en-GB"/>
        </w:rPr>
        <w:t xml:space="preserve"> Success for the </w:t>
      </w:r>
      <w:r w:rsidR="003B7ED9" w:rsidRPr="00E11A72">
        <w:rPr>
          <w:b/>
          <w:bCs/>
          <w:lang w:eastAsia="en-GB"/>
        </w:rPr>
        <w:t>delivery</w:t>
      </w:r>
      <w:r w:rsidRPr="00E11A72">
        <w:rPr>
          <w:b/>
          <w:bCs/>
          <w:lang w:eastAsia="en-GB"/>
        </w:rPr>
        <w:t xml:space="preserve"> of alternative </w:t>
      </w:r>
      <w:r w:rsidR="00F60F96" w:rsidRPr="00E11A72">
        <w:rPr>
          <w:b/>
          <w:bCs/>
          <w:lang w:eastAsia="en-GB"/>
        </w:rPr>
        <w:t>education</w:t>
      </w:r>
      <w:r w:rsidR="00187267">
        <w:rPr>
          <w:b/>
          <w:bCs/>
          <w:lang w:eastAsia="en-GB"/>
        </w:rPr>
        <w:t>.</w:t>
      </w:r>
    </w:p>
    <w:p w14:paraId="433F5280" w14:textId="77777777" w:rsidR="009E52BD" w:rsidRDefault="009E52BD" w:rsidP="00D105DA">
      <w:pPr>
        <w:autoSpaceDE w:val="0"/>
        <w:autoSpaceDN w:val="0"/>
        <w:adjustRightInd w:val="0"/>
        <w:rPr>
          <w:b/>
          <w:bCs/>
          <w:lang w:eastAsia="en-GB"/>
        </w:rPr>
      </w:pPr>
    </w:p>
    <w:p w14:paraId="4AFDAEE8" w14:textId="19097CE6" w:rsidR="009E52BD" w:rsidRPr="009E52BD" w:rsidRDefault="009E52BD" w:rsidP="00D105DA">
      <w:pPr>
        <w:rPr>
          <w:b/>
          <w:bCs/>
          <w:sz w:val="22"/>
          <w:szCs w:val="22"/>
          <w:lang w:eastAsia="en-GB"/>
        </w:rPr>
      </w:pPr>
      <w:r w:rsidRPr="009E52BD">
        <w:rPr>
          <w:b/>
          <w:bCs/>
        </w:rPr>
        <w:t>R2S is not registered as a non-associated independent school and therefore cannot provide full-time education. R2S defines full-time education as the totality of hours of compulsory education accessed by an individual learner on a weekly basis. In order for R2S, schools and referring parties to remain compliant with statutory requirements, it is R2S's explicit instruction to all referrers that by signing this agreement, you accept full responsibility for notifying R2S of learners looked after and EHCP status prior to enrolment, or immediately of any subsequent change to a learner, looked after and/or EHCP status during placement. R2S reserves the right to withdraw placement in circumstances where this explicit instruction has not been adhered to, in such circumstances, R2S reserve the right to invoice for full cost associated with original placement period agreed</w:t>
      </w:r>
    </w:p>
    <w:p w14:paraId="710E86B2" w14:textId="77777777" w:rsidR="009E52BD" w:rsidRDefault="009E52BD" w:rsidP="00D105DA">
      <w:pPr>
        <w:autoSpaceDE w:val="0"/>
        <w:autoSpaceDN w:val="0"/>
        <w:adjustRightInd w:val="0"/>
        <w:rPr>
          <w:b/>
          <w:bCs/>
          <w:lang w:eastAsia="en-GB"/>
        </w:rPr>
      </w:pPr>
    </w:p>
    <w:p w14:paraId="688F0285" w14:textId="42610681" w:rsidR="00DE3C24" w:rsidRDefault="00D105DA" w:rsidP="00D105DA">
      <w:pPr>
        <w:autoSpaceDE w:val="0"/>
        <w:autoSpaceDN w:val="0"/>
        <w:adjustRightInd w:val="0"/>
        <w:rPr>
          <w:b/>
          <w:bCs/>
          <w:lang w:eastAsia="en-GB"/>
        </w:rPr>
      </w:pPr>
      <w:r>
        <w:rPr>
          <w:b/>
          <w:bCs/>
          <w:lang w:eastAsia="en-GB"/>
        </w:rPr>
        <w:t xml:space="preserve">For more </w:t>
      </w:r>
      <w:r w:rsidR="00DE3C24">
        <w:rPr>
          <w:b/>
          <w:bCs/>
          <w:lang w:eastAsia="en-GB"/>
        </w:rPr>
        <w:t>guidance,</w:t>
      </w:r>
      <w:r>
        <w:rPr>
          <w:b/>
          <w:bCs/>
          <w:lang w:eastAsia="en-GB"/>
        </w:rPr>
        <w:t xml:space="preserve"> </w:t>
      </w:r>
      <w:r w:rsidR="00DE3C24">
        <w:rPr>
          <w:b/>
          <w:bCs/>
          <w:lang w:eastAsia="en-GB"/>
        </w:rPr>
        <w:t>please follow the link</w:t>
      </w:r>
    </w:p>
    <w:p w14:paraId="0FD97EF8" w14:textId="1DB076F7" w:rsidR="00D105DA" w:rsidRPr="00DE3C24" w:rsidRDefault="00DE3C24" w:rsidP="00D105DA">
      <w:pPr>
        <w:autoSpaceDE w:val="0"/>
        <w:autoSpaceDN w:val="0"/>
        <w:adjustRightInd w:val="0"/>
        <w:rPr>
          <w:b/>
          <w:bCs/>
          <w:sz w:val="22"/>
          <w:szCs w:val="22"/>
          <w:lang w:eastAsia="en-GB"/>
        </w:rPr>
      </w:pPr>
      <w:hyperlink r:id="rId8" w:history="1">
        <w:r w:rsidRPr="00DE3C24">
          <w:rPr>
            <w:rStyle w:val="Hyperlink"/>
            <w:b/>
            <w:bCs/>
            <w:sz w:val="22"/>
            <w:szCs w:val="22"/>
            <w:lang w:eastAsia="en-GB"/>
          </w:rPr>
          <w:t>https://assets.publishing.service.gov.uk/government/uploads/system/uploads/attachment_data/file/942014/alternative_provision_statutory_guidance_accessible.pdf</w:t>
        </w:r>
      </w:hyperlink>
    </w:p>
    <w:p w14:paraId="0FD0434C" w14:textId="77777777" w:rsidR="000442E3" w:rsidRDefault="000442E3" w:rsidP="005470C1">
      <w:pPr>
        <w:ind w:left="1440" w:hanging="720"/>
        <w:jc w:val="center"/>
      </w:pPr>
    </w:p>
    <w:p w14:paraId="2AC3639B" w14:textId="77777777" w:rsidR="003B7ED9" w:rsidRDefault="003B7ED9" w:rsidP="005470C1">
      <w:pPr>
        <w:ind w:left="1440" w:hanging="720"/>
        <w:jc w:val="center"/>
      </w:pPr>
    </w:p>
    <w:p w14:paraId="6405C55B" w14:textId="5AE2E086" w:rsidR="003B7ED9" w:rsidRDefault="003B7ED9" w:rsidP="00371FEB">
      <w:pPr>
        <w:jc w:val="center"/>
        <w:rPr>
          <w:b/>
        </w:rPr>
      </w:pPr>
      <w:r w:rsidRPr="009E39FA">
        <w:rPr>
          <w:b/>
        </w:rPr>
        <w:t>In placing pupils</w:t>
      </w:r>
      <w:r w:rsidRPr="00DF747A">
        <w:rPr>
          <w:b/>
        </w:rPr>
        <w:t xml:space="preserve"> with </w:t>
      </w:r>
      <w:r>
        <w:rPr>
          <w:b/>
        </w:rPr>
        <w:t>R2</w:t>
      </w:r>
      <w:r w:rsidR="00D2586C">
        <w:rPr>
          <w:b/>
        </w:rPr>
        <w:t>S</w:t>
      </w:r>
      <w:r w:rsidR="00A57727">
        <w:rPr>
          <w:b/>
        </w:rPr>
        <w:t>,</w:t>
      </w:r>
      <w:r w:rsidRPr="00DF747A">
        <w:rPr>
          <w:b/>
        </w:rPr>
        <w:t xml:space="preserve"> </w:t>
      </w:r>
      <w:r w:rsidRPr="00F64EEB">
        <w:rPr>
          <w:b/>
        </w:rPr>
        <w:t xml:space="preserve">The </w:t>
      </w:r>
      <w:r w:rsidR="00472711" w:rsidRPr="00F64EEB">
        <w:rPr>
          <w:b/>
        </w:rPr>
        <w:t xml:space="preserve">Referrer </w:t>
      </w:r>
      <w:proofErr w:type="gramStart"/>
      <w:r w:rsidR="00472711" w:rsidRPr="00F64EEB">
        <w:rPr>
          <w:b/>
        </w:rPr>
        <w:t>(</w:t>
      </w:r>
      <w:r w:rsidR="00F43DE2">
        <w:rPr>
          <w:b/>
        </w:rPr>
        <w:t xml:space="preserve">  </w:t>
      </w:r>
      <w:proofErr w:type="gramEnd"/>
      <w:r w:rsidR="00F43DE2">
        <w:rPr>
          <w:b/>
        </w:rPr>
        <w:t xml:space="preserve">                          </w:t>
      </w:r>
      <w:r w:rsidR="008A51A2">
        <w:rPr>
          <w:b/>
        </w:rPr>
        <w:t xml:space="preserve">) </w:t>
      </w:r>
      <w:r w:rsidR="00D2586C">
        <w:rPr>
          <w:b/>
        </w:rPr>
        <w:t xml:space="preserve">agrees and </w:t>
      </w:r>
      <w:r>
        <w:rPr>
          <w:b/>
        </w:rPr>
        <w:t>will</w:t>
      </w:r>
      <w:r w:rsidRPr="00DF747A">
        <w:rPr>
          <w:b/>
        </w:rPr>
        <w:t>:</w:t>
      </w:r>
    </w:p>
    <w:p w14:paraId="7AB65E23" w14:textId="77777777" w:rsidR="00084AE8" w:rsidRDefault="00084AE8" w:rsidP="003C1B81">
      <w:pPr>
        <w:rPr>
          <w:b/>
        </w:rPr>
      </w:pPr>
    </w:p>
    <w:p w14:paraId="6FFBD6CA" w14:textId="77777777" w:rsidR="003B7ED9" w:rsidRPr="002E6B40" w:rsidRDefault="003B7ED9" w:rsidP="005470C1">
      <w:pPr>
        <w:jc w:val="center"/>
        <w:rPr>
          <w:b/>
        </w:rPr>
      </w:pPr>
    </w:p>
    <w:p w14:paraId="4C7120A1" w14:textId="17C65379" w:rsidR="003B7ED9" w:rsidRPr="00A83DFB" w:rsidRDefault="003B7ED9" w:rsidP="00D105DA">
      <w:pPr>
        <w:pStyle w:val="ListParagraph"/>
        <w:numPr>
          <w:ilvl w:val="1"/>
          <w:numId w:val="3"/>
        </w:numPr>
      </w:pPr>
      <w:r w:rsidRPr="00A83DFB">
        <w:t>Nominate an appropriate member of staff to act as the key contact and co-ordinator.</w:t>
      </w:r>
    </w:p>
    <w:p w14:paraId="2AFDA1E6" w14:textId="2E7CF458" w:rsidR="003B7ED9" w:rsidRPr="00DF747A" w:rsidRDefault="003B7ED9" w:rsidP="00D105DA">
      <w:pPr>
        <w:pStyle w:val="ListParagraph"/>
        <w:numPr>
          <w:ilvl w:val="1"/>
          <w:numId w:val="3"/>
        </w:numPr>
      </w:pPr>
      <w:r w:rsidRPr="00DF747A">
        <w:t xml:space="preserve">Support the Provider by providing advice on relevant recruitment and </w:t>
      </w:r>
      <w:r>
        <w:t>training for staff, offering Child Protection Training</w:t>
      </w:r>
      <w:r w:rsidR="00723B7D">
        <w:t>, SEN training</w:t>
      </w:r>
    </w:p>
    <w:p w14:paraId="5F38AD20" w14:textId="4002005F" w:rsidR="003B7ED9" w:rsidRPr="00DF747A" w:rsidRDefault="003B7ED9" w:rsidP="00D105DA">
      <w:pPr>
        <w:pStyle w:val="ListParagraph"/>
        <w:numPr>
          <w:ilvl w:val="1"/>
          <w:numId w:val="3"/>
        </w:numPr>
      </w:pPr>
      <w:r w:rsidRPr="00DF747A">
        <w:t>Require that all provision meets legal, statutory and other requirements as specified in this Agreement.</w:t>
      </w:r>
      <w:r w:rsidR="00817C7F">
        <w:t xml:space="preserve"> </w:t>
      </w:r>
    </w:p>
    <w:p w14:paraId="1C5683C9" w14:textId="187106D6" w:rsidR="003B7ED9" w:rsidRPr="009E39FA" w:rsidRDefault="003B7ED9" w:rsidP="00D105DA">
      <w:pPr>
        <w:pStyle w:val="ListParagraph"/>
        <w:numPr>
          <w:ilvl w:val="1"/>
          <w:numId w:val="3"/>
        </w:numPr>
      </w:pPr>
      <w:r w:rsidRPr="00DF747A">
        <w:t xml:space="preserve">Attend regular progress meetings to monitor all </w:t>
      </w:r>
      <w:r w:rsidRPr="009E39FA">
        <w:t xml:space="preserve">educational </w:t>
      </w:r>
      <w:r w:rsidR="008200C6">
        <w:t xml:space="preserve">       </w:t>
      </w:r>
      <w:r w:rsidR="00927A7C">
        <w:t xml:space="preserve">    </w:t>
      </w:r>
      <w:r w:rsidRPr="009E39FA">
        <w:t>programmes.</w:t>
      </w:r>
    </w:p>
    <w:p w14:paraId="3E0A83B8" w14:textId="23B1E565" w:rsidR="003B7ED9" w:rsidRPr="00DF747A" w:rsidRDefault="003B7ED9" w:rsidP="00D105DA">
      <w:pPr>
        <w:pStyle w:val="ListParagraph"/>
        <w:numPr>
          <w:ilvl w:val="1"/>
          <w:numId w:val="3"/>
        </w:numPr>
      </w:pPr>
      <w:r w:rsidRPr="00DF747A">
        <w:t xml:space="preserve">Ensure that the </w:t>
      </w:r>
      <w:r w:rsidR="009E52BD">
        <w:t>R2S</w:t>
      </w:r>
      <w:r w:rsidRPr="00DF747A">
        <w:t xml:space="preserve"> has all the necessary advice and guidance for health and safety arrangements to be put in place.</w:t>
      </w:r>
    </w:p>
    <w:p w14:paraId="346C118C" w14:textId="66871E82" w:rsidR="003B7ED9" w:rsidRPr="00DF747A" w:rsidRDefault="003B7ED9" w:rsidP="00D105DA">
      <w:pPr>
        <w:pStyle w:val="ListParagraph"/>
        <w:numPr>
          <w:ilvl w:val="1"/>
          <w:numId w:val="3"/>
        </w:numPr>
      </w:pPr>
      <w:r w:rsidRPr="00DF747A">
        <w:t xml:space="preserve">Settle invoices for the agreed payment within </w:t>
      </w:r>
      <w:r w:rsidR="00AA3169">
        <w:t>R2S’s</w:t>
      </w:r>
      <w:r w:rsidRPr="00DF747A">
        <w:t xml:space="preserve"> specified and agreed timescale</w:t>
      </w:r>
      <w:r w:rsidR="00F53080">
        <w:t xml:space="preserve"> within 21days</w:t>
      </w:r>
    </w:p>
    <w:p w14:paraId="30E9EA52" w14:textId="772DB5A2" w:rsidR="003B7ED9" w:rsidRDefault="00065425" w:rsidP="00D105DA">
      <w:pPr>
        <w:pStyle w:val="ListParagraph"/>
        <w:numPr>
          <w:ilvl w:val="1"/>
          <w:numId w:val="3"/>
        </w:numPr>
      </w:pPr>
      <w:r>
        <w:t>Five days w</w:t>
      </w:r>
      <w:r w:rsidR="00A84FDE">
        <w:t>ritten notice must be given when</w:t>
      </w:r>
      <w:r w:rsidR="00AA3169">
        <w:t xml:space="preserve"> a student’s</w:t>
      </w:r>
      <w:r w:rsidR="00A84FDE">
        <w:t xml:space="preserve"> placement is to be terminated at the request </w:t>
      </w:r>
      <w:r>
        <w:t>of</w:t>
      </w:r>
      <w:r w:rsidR="00A84FDE">
        <w:t xml:space="preserve"> </w:t>
      </w:r>
      <w:r w:rsidR="00AA3169">
        <w:t xml:space="preserve">the </w:t>
      </w:r>
      <w:r w:rsidR="00A84FDE" w:rsidRPr="00AA3169">
        <w:t>Referrer</w:t>
      </w:r>
      <w:r w:rsidR="00A84FDE">
        <w:t>.</w:t>
      </w:r>
    </w:p>
    <w:p w14:paraId="0E5769E2" w14:textId="28121392" w:rsidR="003E0C0E" w:rsidRPr="003E0C0E" w:rsidRDefault="007F5023" w:rsidP="0066371C">
      <w:pPr>
        <w:pStyle w:val="ListParagraph"/>
        <w:numPr>
          <w:ilvl w:val="1"/>
          <w:numId w:val="3"/>
        </w:numPr>
      </w:pPr>
      <w:r>
        <w:rPr>
          <w:bCs/>
        </w:rPr>
        <w:lastRenderedPageBreak/>
        <w:t>If learners have been registered for a particular course at R2</w:t>
      </w:r>
      <w:r w:rsidR="00AD7C31">
        <w:rPr>
          <w:bCs/>
        </w:rPr>
        <w:t>S</w:t>
      </w:r>
      <w:r>
        <w:rPr>
          <w:bCs/>
        </w:rPr>
        <w:t xml:space="preserve"> and the</w:t>
      </w:r>
    </w:p>
    <w:p w14:paraId="050E21E2" w14:textId="05F8FCE5" w:rsidR="006B19D5" w:rsidRDefault="007F5023" w:rsidP="0066371C">
      <w:pPr>
        <w:pStyle w:val="ListParagraph"/>
        <w:ind w:left="1440"/>
      </w:pPr>
      <w:r>
        <w:rPr>
          <w:bCs/>
        </w:rPr>
        <w:t xml:space="preserve">referrer terminates the placement resulting in early leave before any qualification can be achieved the referrer will be charged the registration fee. </w:t>
      </w:r>
    </w:p>
    <w:p w14:paraId="18CF2A0D" w14:textId="0A3684FE" w:rsidR="003B7ED9" w:rsidRPr="009E39FA" w:rsidRDefault="003B7ED9" w:rsidP="006B19D5">
      <w:pPr>
        <w:pStyle w:val="ListParagraph"/>
        <w:numPr>
          <w:ilvl w:val="1"/>
          <w:numId w:val="3"/>
        </w:numPr>
      </w:pPr>
      <w:r w:rsidRPr="00DF747A">
        <w:t xml:space="preserve">Carry out a risk </w:t>
      </w:r>
      <w:r w:rsidRPr="009E39FA">
        <w:t xml:space="preserve">assessment and an assessment of suitability on each pupil entered on to a </w:t>
      </w:r>
      <w:r w:rsidR="00AA3169">
        <w:t>vocational</w:t>
      </w:r>
      <w:r w:rsidRPr="009E39FA">
        <w:t xml:space="preserve"> programme with</w:t>
      </w:r>
      <w:r w:rsidR="00AA3169">
        <w:t xml:space="preserve"> R2S</w:t>
      </w:r>
      <w:r w:rsidRPr="009E39FA">
        <w:t>.</w:t>
      </w:r>
    </w:p>
    <w:p w14:paraId="5E8CFB87" w14:textId="3718EB8D" w:rsidR="003B7ED9" w:rsidRPr="009E39FA" w:rsidRDefault="003B7ED9" w:rsidP="009B6915">
      <w:pPr>
        <w:pStyle w:val="ListParagraph"/>
        <w:numPr>
          <w:ilvl w:val="1"/>
          <w:numId w:val="3"/>
        </w:numPr>
      </w:pPr>
      <w:r w:rsidRPr="009E39FA">
        <w:t xml:space="preserve">Provide emergency contact information for each </w:t>
      </w:r>
      <w:r w:rsidR="00AA3169">
        <w:t>student</w:t>
      </w:r>
      <w:r w:rsidRPr="009E39FA">
        <w:t xml:space="preserve"> </w:t>
      </w:r>
      <w:r w:rsidR="00AA3169">
        <w:t>referred</w:t>
      </w:r>
      <w:r w:rsidRPr="009E39FA">
        <w:t xml:space="preserve"> </w:t>
      </w:r>
      <w:r w:rsidR="00AA3169">
        <w:t>to R2S.</w:t>
      </w:r>
    </w:p>
    <w:p w14:paraId="6C2CE907" w14:textId="681416EF" w:rsidR="00FB058F" w:rsidRPr="009E39FA" w:rsidRDefault="003B7ED9" w:rsidP="00224D10">
      <w:pPr>
        <w:pStyle w:val="ListParagraph"/>
        <w:numPr>
          <w:ilvl w:val="1"/>
          <w:numId w:val="3"/>
        </w:numPr>
      </w:pPr>
      <w:r w:rsidRPr="009E39FA">
        <w:t xml:space="preserve">Provide known medical information for each </w:t>
      </w:r>
      <w:r w:rsidR="00AA3169">
        <w:t>student</w:t>
      </w:r>
      <w:r w:rsidRPr="009E39FA">
        <w:t xml:space="preserve"> en</w:t>
      </w:r>
      <w:r w:rsidR="00AA3169">
        <w:t>rolled with R2S.</w:t>
      </w:r>
    </w:p>
    <w:p w14:paraId="79E83BB4" w14:textId="036504BD" w:rsidR="003B7ED9" w:rsidRDefault="003B7ED9" w:rsidP="005470C1">
      <w:pPr>
        <w:pStyle w:val="ListParagraph"/>
        <w:numPr>
          <w:ilvl w:val="1"/>
          <w:numId w:val="3"/>
        </w:numPr>
      </w:pPr>
      <w:r w:rsidRPr="00DF747A">
        <w:t>Provide in writing, prior to the commencement of the programme</w:t>
      </w:r>
      <w:r w:rsidR="00AA3169">
        <w:t xml:space="preserve"> </w:t>
      </w:r>
      <w:r w:rsidRPr="00DF747A">
        <w:t xml:space="preserve">relevant referral forms, </w:t>
      </w:r>
      <w:r w:rsidR="0067568C">
        <w:t xml:space="preserve">partnership plan with </w:t>
      </w:r>
      <w:r w:rsidRPr="00DF747A">
        <w:t xml:space="preserve">information and reports on the </w:t>
      </w:r>
      <w:r w:rsidR="00D105DA">
        <w:t>student’s</w:t>
      </w:r>
      <w:r w:rsidRPr="00DF747A">
        <w:t xml:space="preserve"> circumstances, behaviour and educational status.</w:t>
      </w:r>
    </w:p>
    <w:p w14:paraId="5D4770E9" w14:textId="177183A6" w:rsidR="003B7ED9" w:rsidRPr="00DF747A" w:rsidRDefault="003B7ED9" w:rsidP="005470C1">
      <w:pPr>
        <w:pStyle w:val="ListParagraph"/>
        <w:numPr>
          <w:ilvl w:val="1"/>
          <w:numId w:val="3"/>
        </w:numPr>
      </w:pPr>
      <w:r w:rsidRPr="00DF747A">
        <w:t xml:space="preserve">Notify </w:t>
      </w:r>
      <w:r w:rsidR="00AA3169">
        <w:t>R2S</w:t>
      </w:r>
      <w:r w:rsidRPr="00DF747A">
        <w:t xml:space="preserve"> of any significant and relevant change of circumstance or details involving the pupil likely to affect the </w:t>
      </w:r>
      <w:r w:rsidR="00AA3169">
        <w:t>vocational</w:t>
      </w:r>
      <w:r w:rsidRPr="00DF747A">
        <w:t xml:space="preserve"> programme.</w:t>
      </w:r>
    </w:p>
    <w:p w14:paraId="18C372B0" w14:textId="1F55C96F" w:rsidR="003B7ED9" w:rsidRDefault="003B7ED9" w:rsidP="005470C1">
      <w:pPr>
        <w:pStyle w:val="ListParagraph"/>
        <w:numPr>
          <w:ilvl w:val="1"/>
          <w:numId w:val="3"/>
        </w:numPr>
      </w:pPr>
      <w:r w:rsidRPr="00DF747A">
        <w:t xml:space="preserve">Support </w:t>
      </w:r>
      <w:r w:rsidR="00AA3169">
        <w:t>R2S’s</w:t>
      </w:r>
      <w:r w:rsidRPr="00DF747A">
        <w:t xml:space="preserve"> concerns and take responsibility for following up non-attendance.</w:t>
      </w:r>
    </w:p>
    <w:p w14:paraId="3DCDC977" w14:textId="25A2827E" w:rsidR="0085229A" w:rsidRDefault="00A84FDE" w:rsidP="00084A47">
      <w:pPr>
        <w:pStyle w:val="ListParagraph"/>
        <w:numPr>
          <w:ilvl w:val="1"/>
          <w:numId w:val="3"/>
        </w:numPr>
      </w:pPr>
      <w:r w:rsidRPr="00DE3C24">
        <w:t xml:space="preserve">If for any reason a student is excluded from </w:t>
      </w:r>
      <w:r w:rsidR="009E52BD" w:rsidRPr="00DE3C24">
        <w:t>R2S</w:t>
      </w:r>
      <w:r w:rsidR="00781A3B" w:rsidRPr="00DE3C24">
        <w:t xml:space="preserve">, </w:t>
      </w:r>
      <w:r w:rsidR="00C6409C">
        <w:t xml:space="preserve">we </w:t>
      </w:r>
      <w:r w:rsidRPr="00DE3C24">
        <w:t xml:space="preserve">will notify </w:t>
      </w:r>
      <w:r w:rsidR="009E52BD" w:rsidRPr="00DE3C24">
        <w:t xml:space="preserve">the </w:t>
      </w:r>
      <w:r w:rsidRPr="00DE3C24">
        <w:t>Referrer as soon as possible</w:t>
      </w:r>
      <w:r w:rsidR="00AA3169" w:rsidRPr="00DE3C24">
        <w:t xml:space="preserve">, </w:t>
      </w:r>
      <w:r w:rsidRPr="00DE3C24">
        <w:t xml:space="preserve">with details of the </w:t>
      </w:r>
      <w:r w:rsidR="00084A47" w:rsidRPr="00DE3C24">
        <w:t xml:space="preserve">incident </w:t>
      </w:r>
      <w:r w:rsidR="00084A47">
        <w:t>and</w:t>
      </w:r>
      <w:r w:rsidRPr="00DE3C24">
        <w:t xml:space="preserve"> date of re-entry</w:t>
      </w:r>
      <w:r w:rsidR="00AA3169" w:rsidRPr="00DE3C24">
        <w:t>,</w:t>
      </w:r>
      <w:r w:rsidRPr="00DE3C24">
        <w:t xml:space="preserve"> so the Referrer can complete </w:t>
      </w:r>
      <w:r w:rsidR="00065425">
        <w:t>the Timetable suspension</w:t>
      </w:r>
      <w:r w:rsidRPr="00DE3C24">
        <w:t xml:space="preserve"> </w:t>
      </w:r>
      <w:r w:rsidR="00101474" w:rsidRPr="00DE3C24">
        <w:t>paperwork, this is</w:t>
      </w:r>
      <w:r w:rsidRPr="00DE3C24">
        <w:t xml:space="preserve"> to ensure attendance of the student is correct.</w:t>
      </w:r>
      <w:r w:rsidR="00084A47" w:rsidRPr="00084A47">
        <w:t xml:space="preserve"> </w:t>
      </w:r>
      <w:r w:rsidR="00084A47">
        <w:t xml:space="preserve">It will be the responsibility of the referrer to arrange the </w:t>
      </w:r>
      <w:r w:rsidR="002062CF">
        <w:t>student’s</w:t>
      </w:r>
      <w:r w:rsidR="00084A47">
        <w:t xml:space="preserve"> </w:t>
      </w:r>
      <w:r w:rsidR="00065425">
        <w:t>suspension</w:t>
      </w:r>
      <w:r w:rsidR="00084A47">
        <w:t xml:space="preserve"> </w:t>
      </w:r>
      <w:r w:rsidR="00E078EE">
        <w:t>away from R2</w:t>
      </w:r>
      <w:r w:rsidR="00DD2EBD">
        <w:t>S,</w:t>
      </w:r>
      <w:r w:rsidR="00E078EE">
        <w:t xml:space="preserve"> </w:t>
      </w:r>
      <w:r w:rsidR="0085229A" w:rsidRPr="00DE3C24">
        <w:t>a</w:t>
      </w:r>
      <w:r w:rsidR="00101474" w:rsidRPr="00DE3C24">
        <w:t>ll</w:t>
      </w:r>
      <w:r w:rsidR="0085229A" w:rsidRPr="00DE3C24">
        <w:t xml:space="preserve"> safeguarding and educatio</w:t>
      </w:r>
      <w:r w:rsidR="00E078EE">
        <w:t xml:space="preserve">nal needs </w:t>
      </w:r>
      <w:r w:rsidR="0085229A" w:rsidRPr="00DE3C24">
        <w:t xml:space="preserve">for this duration will be </w:t>
      </w:r>
      <w:r w:rsidR="00E078EE">
        <w:t>met</w:t>
      </w:r>
      <w:r w:rsidR="005B0D31">
        <w:t xml:space="preserve"> </w:t>
      </w:r>
      <w:r w:rsidR="0085229A" w:rsidRPr="00DE3C24">
        <w:t>by the Referrer.</w:t>
      </w:r>
    </w:p>
    <w:p w14:paraId="7EF1F622" w14:textId="3B4B41AE" w:rsidR="009160F8" w:rsidRPr="006E6B4B" w:rsidRDefault="009160F8" w:rsidP="005470C1">
      <w:pPr>
        <w:pStyle w:val="ListParagraph"/>
        <w:numPr>
          <w:ilvl w:val="1"/>
          <w:numId w:val="3"/>
        </w:numPr>
        <w:rPr>
          <w:lang w:val="en-US"/>
        </w:rPr>
      </w:pPr>
      <w:r w:rsidRPr="006E6B4B">
        <w:rPr>
          <w:lang w:val="en-US"/>
        </w:rPr>
        <w:t xml:space="preserve">The </w:t>
      </w:r>
      <w:r w:rsidRPr="00101474">
        <w:rPr>
          <w:lang w:val="en-US"/>
        </w:rPr>
        <w:t>Referrer</w:t>
      </w:r>
      <w:r w:rsidRPr="006E6B4B">
        <w:rPr>
          <w:lang w:val="en-US"/>
        </w:rPr>
        <w:t xml:space="preserve"> should </w:t>
      </w:r>
      <w:r w:rsidR="006F10CB" w:rsidRPr="006E6B4B">
        <w:rPr>
          <w:lang w:val="en-US"/>
        </w:rPr>
        <w:t>alert R</w:t>
      </w:r>
      <w:r w:rsidRPr="006E6B4B">
        <w:rPr>
          <w:lang w:val="en-US"/>
        </w:rPr>
        <w:t>2</w:t>
      </w:r>
      <w:r w:rsidR="00101474">
        <w:rPr>
          <w:lang w:val="en-US"/>
        </w:rPr>
        <w:t xml:space="preserve">S </w:t>
      </w:r>
      <w:r w:rsidRPr="006E6B4B">
        <w:rPr>
          <w:lang w:val="en-US"/>
        </w:rPr>
        <w:t xml:space="preserve">to any student that has a formal risk assessment or previous drug and/or knife carrying </w:t>
      </w:r>
      <w:r w:rsidR="00101474">
        <w:rPr>
          <w:lang w:val="en-US"/>
        </w:rPr>
        <w:t xml:space="preserve">offence, </w:t>
      </w:r>
      <w:r w:rsidRPr="006E6B4B">
        <w:rPr>
          <w:lang w:val="en-US"/>
        </w:rPr>
        <w:t xml:space="preserve">so </w:t>
      </w:r>
      <w:r w:rsidR="00101474">
        <w:rPr>
          <w:lang w:val="en-US"/>
        </w:rPr>
        <w:t xml:space="preserve">we </w:t>
      </w:r>
      <w:r w:rsidRPr="006E6B4B">
        <w:rPr>
          <w:lang w:val="en-US"/>
        </w:rPr>
        <w:t>can be extra vigilant in monitoring these students.</w:t>
      </w:r>
    </w:p>
    <w:p w14:paraId="1D138DD3" w14:textId="408E8EA5" w:rsidR="003B7ED9" w:rsidRPr="0024663E" w:rsidRDefault="003B7ED9" w:rsidP="005470C1">
      <w:pPr>
        <w:pStyle w:val="ListParagraph"/>
        <w:numPr>
          <w:ilvl w:val="1"/>
          <w:numId w:val="3"/>
        </w:numPr>
      </w:pPr>
      <w:r w:rsidRPr="0024663E">
        <w:t xml:space="preserve">Provide details of </w:t>
      </w:r>
      <w:r w:rsidR="00101474">
        <w:t>Safe</w:t>
      </w:r>
      <w:r w:rsidR="00065425">
        <w:t>g</w:t>
      </w:r>
      <w:r w:rsidR="00101474">
        <w:t xml:space="preserve">uarding </w:t>
      </w:r>
      <w:r w:rsidRPr="0024663E">
        <w:t>staff</w:t>
      </w:r>
      <w:r w:rsidR="00101474">
        <w:t>.</w:t>
      </w:r>
    </w:p>
    <w:p w14:paraId="3B2FB910" w14:textId="77777777" w:rsidR="003E5F88" w:rsidRPr="003E5F88" w:rsidRDefault="003B7ED9" w:rsidP="003E5F88">
      <w:pPr>
        <w:pStyle w:val="ListParagraph"/>
        <w:numPr>
          <w:ilvl w:val="1"/>
          <w:numId w:val="3"/>
        </w:numPr>
      </w:pPr>
      <w:r w:rsidRPr="003E5F88">
        <w:t xml:space="preserve">All students are informed of start and finish times </w:t>
      </w:r>
      <w:r w:rsidR="00F77722" w:rsidRPr="003E5F88">
        <w:t>and</w:t>
      </w:r>
      <w:r w:rsidR="006E6B4B" w:rsidRPr="003E5F88">
        <w:t xml:space="preserve"> expectations</w:t>
      </w:r>
      <w:r w:rsidRPr="003E5F88">
        <w:t xml:space="preserve"> before they </w:t>
      </w:r>
      <w:r w:rsidR="00781A3B" w:rsidRPr="003E5F88">
        <w:t xml:space="preserve">attend </w:t>
      </w:r>
      <w:r w:rsidR="00101474" w:rsidRPr="003E5F88">
        <w:t>R2S</w:t>
      </w:r>
      <w:r w:rsidR="00781A3B" w:rsidRPr="003E5F88">
        <w:t>.</w:t>
      </w:r>
    </w:p>
    <w:p w14:paraId="0DE2E578" w14:textId="6B50C985" w:rsidR="003E5F88" w:rsidRPr="00DC3908" w:rsidRDefault="003E5F88" w:rsidP="003E5F88">
      <w:pPr>
        <w:pStyle w:val="ListParagraph"/>
        <w:numPr>
          <w:ilvl w:val="1"/>
          <w:numId w:val="3"/>
        </w:numPr>
      </w:pPr>
      <w:r w:rsidRPr="003E5F88">
        <w:t xml:space="preserve"> </w:t>
      </w:r>
      <w:r w:rsidRPr="00DC3908">
        <w:t>The Referrer will gain consent from parents/carers regarding off site lunch.</w:t>
      </w:r>
    </w:p>
    <w:p w14:paraId="7323B234" w14:textId="77777777" w:rsidR="003E5F88" w:rsidRPr="00DC3908" w:rsidRDefault="000E3757" w:rsidP="005470C1">
      <w:pPr>
        <w:pStyle w:val="ListParagraph"/>
        <w:numPr>
          <w:ilvl w:val="1"/>
          <w:numId w:val="3"/>
        </w:numPr>
      </w:pPr>
      <w:r w:rsidRPr="00DC3908">
        <w:t>Remind Parent/</w:t>
      </w:r>
      <w:r w:rsidR="0085229A" w:rsidRPr="00DC3908">
        <w:t>C</w:t>
      </w:r>
      <w:r w:rsidRPr="00DC3908">
        <w:t xml:space="preserve">arers that </w:t>
      </w:r>
      <w:r w:rsidR="00101474" w:rsidRPr="00DC3908">
        <w:t xml:space="preserve">students </w:t>
      </w:r>
      <w:r w:rsidR="00723B7D" w:rsidRPr="00DC3908">
        <w:t>travelling</w:t>
      </w:r>
      <w:r w:rsidRPr="00DC3908">
        <w:t xml:space="preserve"> to and from </w:t>
      </w:r>
      <w:r w:rsidR="00101474" w:rsidRPr="00DC3908">
        <w:t>R2S</w:t>
      </w:r>
      <w:r w:rsidRPr="00DC3908">
        <w:t xml:space="preserve"> remains their responsibility</w:t>
      </w:r>
      <w:r w:rsidR="003E5F88" w:rsidRPr="00DC3908">
        <w:t>.</w:t>
      </w:r>
    </w:p>
    <w:p w14:paraId="43BB1125" w14:textId="7596D744" w:rsidR="000E3757" w:rsidRPr="00DC3908" w:rsidRDefault="003E5F88" w:rsidP="005470C1">
      <w:pPr>
        <w:pStyle w:val="ListParagraph"/>
        <w:numPr>
          <w:ilvl w:val="1"/>
          <w:numId w:val="3"/>
        </w:numPr>
      </w:pPr>
      <w:r w:rsidRPr="00DC3908">
        <w:t>The safeguarding students is not the responsibility of R2S while students are off site for lunch.</w:t>
      </w:r>
    </w:p>
    <w:p w14:paraId="54710FB9" w14:textId="2F15B2CE" w:rsidR="00AF7A5F" w:rsidRDefault="00AF7A5F" w:rsidP="005470C1">
      <w:pPr>
        <w:pStyle w:val="ListParagraph"/>
        <w:numPr>
          <w:ilvl w:val="1"/>
          <w:numId w:val="3"/>
        </w:numPr>
      </w:pPr>
      <w:r w:rsidRPr="00DA4AFE">
        <w:t xml:space="preserve">It is </w:t>
      </w:r>
      <w:r w:rsidR="002B2A36" w:rsidRPr="00DA4AFE">
        <w:t>the referrers/</w:t>
      </w:r>
      <w:r w:rsidR="005F7452" w:rsidRPr="00DA4AFE">
        <w:t>School’s</w:t>
      </w:r>
      <w:r w:rsidR="002B2A36" w:rsidRPr="00DA4AFE">
        <w:t xml:space="preserve"> </w:t>
      </w:r>
      <w:r w:rsidR="00DA4AFE" w:rsidRPr="00DA4AFE">
        <w:t xml:space="preserve">responsibility </w:t>
      </w:r>
      <w:r w:rsidR="00076986" w:rsidRPr="00DA4AFE">
        <w:t xml:space="preserve">to ensure all the relevant </w:t>
      </w:r>
      <w:r w:rsidR="00DA4AFE" w:rsidRPr="00DA4AFE">
        <w:t>safeguarding</w:t>
      </w:r>
      <w:r w:rsidR="00076986" w:rsidRPr="00DA4AFE">
        <w:t xml:space="preserve"> checks risks </w:t>
      </w:r>
      <w:r w:rsidR="00DA4AFE" w:rsidRPr="00DA4AFE">
        <w:t>assessments</w:t>
      </w:r>
      <w:r w:rsidR="00076986" w:rsidRPr="00DA4AFE">
        <w:t xml:space="preserve"> have </w:t>
      </w:r>
      <w:r w:rsidR="00DA4AFE" w:rsidRPr="00DA4AFE">
        <w:t>been</w:t>
      </w:r>
      <w:r w:rsidR="00076986" w:rsidRPr="00DA4AFE">
        <w:t xml:space="preserve"> </w:t>
      </w:r>
      <w:r w:rsidR="00DA4AFE" w:rsidRPr="00DA4AFE">
        <w:t>carried</w:t>
      </w:r>
      <w:r w:rsidR="00076986" w:rsidRPr="00DA4AFE">
        <w:t xml:space="preserve"> </w:t>
      </w:r>
      <w:r w:rsidR="00DA4AFE" w:rsidRPr="00DA4AFE">
        <w:t>out for</w:t>
      </w:r>
      <w:r w:rsidR="002B2A36" w:rsidRPr="00DA4AFE">
        <w:t xml:space="preserve"> </w:t>
      </w:r>
      <w:r w:rsidR="00852C30">
        <w:t>a</w:t>
      </w:r>
      <w:r w:rsidR="00852C30" w:rsidRPr="00DA4AFE">
        <w:t>ny</w:t>
      </w:r>
      <w:r w:rsidR="002B2A36" w:rsidRPr="00DA4AFE">
        <w:t xml:space="preserve"> </w:t>
      </w:r>
      <w:r w:rsidR="0080757E" w:rsidRPr="00DA4AFE">
        <w:t>students</w:t>
      </w:r>
      <w:r w:rsidR="002B2A36" w:rsidRPr="00DA4AFE">
        <w:t xml:space="preserve"> that travel to or from R2S in Taxis that have been arranged by the </w:t>
      </w:r>
      <w:r w:rsidR="00F02251" w:rsidRPr="00DA4AFE">
        <w:t>school</w:t>
      </w:r>
      <w:r w:rsidR="00DA4AFE" w:rsidRPr="00DA4AFE">
        <w:t>/referrers.</w:t>
      </w:r>
      <w:r w:rsidR="002B2A36" w:rsidRPr="00DA4AFE">
        <w:t xml:space="preserve"> </w:t>
      </w:r>
    </w:p>
    <w:p w14:paraId="23EF6E1C" w14:textId="7612D584" w:rsidR="0030726E" w:rsidRPr="00214B74" w:rsidRDefault="00101474" w:rsidP="00214B74">
      <w:pPr>
        <w:pStyle w:val="ListParagraph"/>
        <w:numPr>
          <w:ilvl w:val="1"/>
          <w:numId w:val="3"/>
        </w:numPr>
        <w:rPr>
          <w:bCs/>
        </w:rPr>
      </w:pPr>
      <w:r w:rsidRPr="00DE3C24">
        <w:rPr>
          <w:bCs/>
        </w:rPr>
        <w:t xml:space="preserve">The </w:t>
      </w:r>
      <w:r w:rsidR="0030726E" w:rsidRPr="00DE3C24">
        <w:rPr>
          <w:bCs/>
        </w:rPr>
        <w:t>Referrer</w:t>
      </w:r>
      <w:r w:rsidR="0030726E" w:rsidRPr="00DE3C24">
        <w:rPr>
          <w:b/>
        </w:rPr>
        <w:t xml:space="preserve"> </w:t>
      </w:r>
      <w:r w:rsidR="0030726E" w:rsidRPr="00DE3C24">
        <w:rPr>
          <w:bCs/>
        </w:rPr>
        <w:t xml:space="preserve">will </w:t>
      </w:r>
      <w:r w:rsidR="002F7E94">
        <w:rPr>
          <w:bCs/>
        </w:rPr>
        <w:t xml:space="preserve">remain the </w:t>
      </w:r>
      <w:r w:rsidR="0030726E" w:rsidRPr="00DE3C24">
        <w:rPr>
          <w:bCs/>
        </w:rPr>
        <w:t>responsible</w:t>
      </w:r>
      <w:r w:rsidR="002F7E94">
        <w:rPr>
          <w:bCs/>
        </w:rPr>
        <w:t xml:space="preserve"> body</w:t>
      </w:r>
      <w:r w:rsidR="0030726E" w:rsidRPr="00DE3C24">
        <w:rPr>
          <w:bCs/>
        </w:rPr>
        <w:t xml:space="preserve"> for </w:t>
      </w:r>
      <w:r w:rsidR="00065425">
        <w:rPr>
          <w:bCs/>
        </w:rPr>
        <w:t xml:space="preserve">the </w:t>
      </w:r>
      <w:r w:rsidR="00206D96" w:rsidRPr="00DE3C24">
        <w:rPr>
          <w:bCs/>
        </w:rPr>
        <w:t xml:space="preserve">education </w:t>
      </w:r>
      <w:r w:rsidR="00A205BA">
        <w:rPr>
          <w:bCs/>
        </w:rPr>
        <w:t xml:space="preserve">and welfare </w:t>
      </w:r>
      <w:r w:rsidR="00065425">
        <w:rPr>
          <w:bCs/>
        </w:rPr>
        <w:t xml:space="preserve">of pupils outside of their hours </w:t>
      </w:r>
      <w:r w:rsidR="00D63F9E">
        <w:rPr>
          <w:bCs/>
        </w:rPr>
        <w:t xml:space="preserve">at </w:t>
      </w:r>
      <w:r w:rsidR="009E52BD" w:rsidRPr="00DE3C24">
        <w:rPr>
          <w:bCs/>
        </w:rPr>
        <w:t>R2S</w:t>
      </w:r>
    </w:p>
    <w:p w14:paraId="343AFF60" w14:textId="22A60EAE" w:rsidR="006E6B4B" w:rsidRDefault="00AD60B3" w:rsidP="005470C1">
      <w:pPr>
        <w:pStyle w:val="ListParagraph"/>
        <w:numPr>
          <w:ilvl w:val="1"/>
          <w:numId w:val="3"/>
        </w:numPr>
        <w:rPr>
          <w:bCs/>
        </w:rPr>
      </w:pPr>
      <w:r>
        <w:rPr>
          <w:bCs/>
        </w:rPr>
        <w:t>I</w:t>
      </w:r>
      <w:r w:rsidR="006E6B4B" w:rsidRPr="006E6B4B">
        <w:rPr>
          <w:bCs/>
        </w:rPr>
        <w:t>nvoices</w:t>
      </w:r>
      <w:r>
        <w:rPr>
          <w:bCs/>
        </w:rPr>
        <w:t xml:space="preserve"> will be </w:t>
      </w:r>
      <w:r w:rsidR="004169D3">
        <w:rPr>
          <w:bCs/>
        </w:rPr>
        <w:t>paid</w:t>
      </w:r>
      <w:r>
        <w:rPr>
          <w:bCs/>
        </w:rPr>
        <w:t xml:space="preserve"> at the end of each month and should be paid</w:t>
      </w:r>
      <w:r w:rsidR="006E6B4B" w:rsidRPr="006E6B4B">
        <w:rPr>
          <w:bCs/>
        </w:rPr>
        <w:t xml:space="preserve"> within 21 days</w:t>
      </w:r>
      <w:r>
        <w:rPr>
          <w:bCs/>
        </w:rPr>
        <w:t xml:space="preserve"> of receipt.</w:t>
      </w:r>
    </w:p>
    <w:p w14:paraId="035EE412" w14:textId="6054DE78" w:rsidR="007862D1" w:rsidRDefault="007862D1" w:rsidP="007862D1">
      <w:pPr>
        <w:pStyle w:val="ListParagraph"/>
        <w:numPr>
          <w:ilvl w:val="1"/>
          <w:numId w:val="3"/>
        </w:numPr>
      </w:pPr>
      <w:r>
        <w:t xml:space="preserve">Daily cost £80 per day </w:t>
      </w:r>
      <w:r w:rsidR="0047624B">
        <w:t xml:space="preserve">per session regardless </w:t>
      </w:r>
      <w:r w:rsidR="00957461">
        <w:t xml:space="preserve">of attendance </w:t>
      </w:r>
    </w:p>
    <w:p w14:paraId="6A1F374E" w14:textId="77777777" w:rsidR="00E1356D" w:rsidRPr="003C1B81" w:rsidRDefault="00E1356D" w:rsidP="003C1B81">
      <w:pPr>
        <w:rPr>
          <w:b/>
        </w:rPr>
      </w:pPr>
    </w:p>
    <w:p w14:paraId="29EFB544" w14:textId="77777777" w:rsidR="00E1356D" w:rsidRDefault="00E1356D" w:rsidP="005470C1">
      <w:pPr>
        <w:pStyle w:val="ListParagraph"/>
        <w:ind w:left="1440"/>
        <w:rPr>
          <w:b/>
        </w:rPr>
      </w:pPr>
    </w:p>
    <w:p w14:paraId="56D0BA48" w14:textId="418F1A46" w:rsidR="0030726E" w:rsidRPr="006E6B4B" w:rsidRDefault="0030726E" w:rsidP="005470C1">
      <w:pPr>
        <w:pStyle w:val="ListParagraph"/>
        <w:ind w:left="1440"/>
        <w:rPr>
          <w:b/>
        </w:rPr>
      </w:pPr>
      <w:r w:rsidRPr="006E6B4B">
        <w:rPr>
          <w:b/>
        </w:rPr>
        <w:t>In providing</w:t>
      </w:r>
      <w:r w:rsidR="00AD60B3">
        <w:rPr>
          <w:b/>
        </w:rPr>
        <w:t xml:space="preserve"> training</w:t>
      </w:r>
      <w:r w:rsidRPr="006E6B4B">
        <w:rPr>
          <w:b/>
        </w:rPr>
        <w:t xml:space="preserve"> for </w:t>
      </w:r>
      <w:r w:rsidR="00AD60B3">
        <w:rPr>
          <w:b/>
        </w:rPr>
        <w:t>students, R2S</w:t>
      </w:r>
      <w:r w:rsidR="009160F8" w:rsidRPr="006E6B4B">
        <w:rPr>
          <w:b/>
        </w:rPr>
        <w:t xml:space="preserve"> </w:t>
      </w:r>
      <w:r w:rsidR="00AD60B3">
        <w:rPr>
          <w:b/>
        </w:rPr>
        <w:t>(</w:t>
      </w:r>
      <w:r w:rsidR="009C528A" w:rsidRPr="006E6B4B">
        <w:rPr>
          <w:b/>
        </w:rPr>
        <w:t xml:space="preserve">Road </w:t>
      </w:r>
      <w:r w:rsidR="006E6B4B" w:rsidRPr="006E6B4B">
        <w:rPr>
          <w:b/>
        </w:rPr>
        <w:t>to</w:t>
      </w:r>
      <w:r w:rsidR="009C528A" w:rsidRPr="006E6B4B">
        <w:rPr>
          <w:b/>
        </w:rPr>
        <w:t xml:space="preserve"> Success</w:t>
      </w:r>
      <w:r w:rsidR="00AD60B3">
        <w:rPr>
          <w:b/>
        </w:rPr>
        <w:t>)</w:t>
      </w:r>
      <w:r w:rsidRPr="006E6B4B">
        <w:rPr>
          <w:b/>
        </w:rPr>
        <w:t xml:space="preserve"> </w:t>
      </w:r>
      <w:r w:rsidR="006E6B4B" w:rsidRPr="006E6B4B">
        <w:rPr>
          <w:b/>
        </w:rPr>
        <w:t>will</w:t>
      </w:r>
      <w:r w:rsidRPr="006E6B4B">
        <w:rPr>
          <w:b/>
        </w:rPr>
        <w:t>:</w:t>
      </w:r>
    </w:p>
    <w:p w14:paraId="208744FC" w14:textId="77777777" w:rsidR="0030726E" w:rsidRPr="00DF747A" w:rsidRDefault="0030726E" w:rsidP="005470C1">
      <w:pPr>
        <w:rPr>
          <w:b/>
        </w:rPr>
      </w:pPr>
    </w:p>
    <w:p w14:paraId="006E2F73" w14:textId="0A7D8982" w:rsidR="0030726E" w:rsidRPr="00A14853" w:rsidRDefault="0030726E" w:rsidP="004169D3">
      <w:pPr>
        <w:pStyle w:val="ListParagraph"/>
        <w:ind w:left="1440"/>
        <w:rPr>
          <w:bCs/>
        </w:rPr>
      </w:pPr>
    </w:p>
    <w:p w14:paraId="1E1EEF39" w14:textId="59827EB4" w:rsidR="0030726E" w:rsidRPr="00DF747A" w:rsidRDefault="0030726E" w:rsidP="005470C1">
      <w:pPr>
        <w:pStyle w:val="ListParagraph"/>
        <w:numPr>
          <w:ilvl w:val="1"/>
          <w:numId w:val="3"/>
        </w:numPr>
      </w:pPr>
      <w:r w:rsidRPr="00DF747A">
        <w:t xml:space="preserve">Comply with all statutory requirements relating to Child Protection and have due regard to the London Borough of </w:t>
      </w:r>
      <w:r w:rsidR="009C528A">
        <w:t>Merton</w:t>
      </w:r>
      <w:r>
        <w:t>’s</w:t>
      </w:r>
      <w:r w:rsidR="00A14853">
        <w:t>,</w:t>
      </w:r>
      <w:r>
        <w:t xml:space="preserve"> Child Protection Policy </w:t>
      </w:r>
      <w:r w:rsidRPr="00572D6B">
        <w:t>ensuring all</w:t>
      </w:r>
      <w:r>
        <w:t xml:space="preserve"> confidential</w:t>
      </w:r>
      <w:r w:rsidRPr="00572D6B">
        <w:t xml:space="preserve"> information is kept completely secure.</w:t>
      </w:r>
    </w:p>
    <w:p w14:paraId="7CDBCA6A" w14:textId="63DE3900" w:rsidR="00AA3169" w:rsidRDefault="0030726E" w:rsidP="005470C1">
      <w:pPr>
        <w:pStyle w:val="ListParagraph"/>
        <w:numPr>
          <w:ilvl w:val="1"/>
          <w:numId w:val="3"/>
        </w:numPr>
      </w:pPr>
      <w:r w:rsidRPr="00DF747A">
        <w:t xml:space="preserve">Comply with all statutory requirements relating to the </w:t>
      </w:r>
      <w:r>
        <w:t>GDPR</w:t>
      </w:r>
      <w:r w:rsidRPr="00DF747A">
        <w:t xml:space="preserve"> and other applicable provisions in respect of appropriate records.</w:t>
      </w:r>
    </w:p>
    <w:p w14:paraId="6389D857" w14:textId="77777777" w:rsidR="006B19D5" w:rsidRDefault="006B19D5" w:rsidP="005470C1">
      <w:pPr>
        <w:pStyle w:val="ListParagraph"/>
        <w:ind w:left="1440"/>
        <w:rPr>
          <w:b/>
        </w:rPr>
      </w:pPr>
    </w:p>
    <w:p w14:paraId="632E44F1" w14:textId="77777777" w:rsidR="006B19D5" w:rsidRDefault="006B19D5" w:rsidP="005470C1">
      <w:pPr>
        <w:pStyle w:val="ListParagraph"/>
        <w:ind w:left="1440"/>
        <w:rPr>
          <w:b/>
        </w:rPr>
      </w:pPr>
    </w:p>
    <w:p w14:paraId="1BCACF4F" w14:textId="3A3D77EB" w:rsidR="0030726E" w:rsidRPr="00106EC5" w:rsidRDefault="0030726E" w:rsidP="005470C1">
      <w:pPr>
        <w:pStyle w:val="ListParagraph"/>
        <w:ind w:left="1440"/>
        <w:rPr>
          <w:b/>
        </w:rPr>
      </w:pPr>
      <w:r w:rsidRPr="00106EC5">
        <w:rPr>
          <w:b/>
        </w:rPr>
        <w:t>Health and Safety:</w:t>
      </w:r>
    </w:p>
    <w:p w14:paraId="4E7FD2AE" w14:textId="1D51AEF3" w:rsidR="0030726E" w:rsidRPr="00DF747A" w:rsidRDefault="0030726E" w:rsidP="005470C1">
      <w:pPr>
        <w:pStyle w:val="ListParagraph"/>
        <w:numPr>
          <w:ilvl w:val="1"/>
          <w:numId w:val="3"/>
        </w:numPr>
      </w:pPr>
      <w:r w:rsidRPr="00DF747A">
        <w:t xml:space="preserve">At all times comply with all relevant legal provisions pertaining to the health and safety of its staff, </w:t>
      </w:r>
      <w:r w:rsidR="00A14853">
        <w:t>students</w:t>
      </w:r>
      <w:r w:rsidRPr="00DF747A">
        <w:t xml:space="preserve"> and others who may be affected by its performance.</w:t>
      </w:r>
    </w:p>
    <w:p w14:paraId="6D4E04D3" w14:textId="5A0C943D" w:rsidR="0030726E" w:rsidRPr="00DF747A" w:rsidRDefault="0030726E" w:rsidP="005470C1">
      <w:pPr>
        <w:pStyle w:val="ListParagraph"/>
        <w:numPr>
          <w:ilvl w:val="1"/>
          <w:numId w:val="3"/>
        </w:numPr>
      </w:pPr>
      <w:r w:rsidRPr="00DF747A">
        <w:t xml:space="preserve">Provide a thorough induction programme, including </w:t>
      </w:r>
      <w:r w:rsidR="00A14853">
        <w:t>H</w:t>
      </w:r>
      <w:r w:rsidRPr="00DF747A">
        <w:t xml:space="preserve">ealth and </w:t>
      </w:r>
      <w:r w:rsidR="00A14853">
        <w:t>S</w:t>
      </w:r>
      <w:r w:rsidRPr="00DF747A">
        <w:t xml:space="preserve">afety, at the start of each programme and upon admission of each new </w:t>
      </w:r>
      <w:r w:rsidR="00A14853">
        <w:t>student</w:t>
      </w:r>
      <w:r w:rsidRPr="00DF747A">
        <w:t>.</w:t>
      </w:r>
    </w:p>
    <w:p w14:paraId="651BFFAC" w14:textId="3AE67E08" w:rsidR="0030726E" w:rsidRPr="00DF747A" w:rsidRDefault="0030726E" w:rsidP="005470C1">
      <w:pPr>
        <w:pStyle w:val="ListParagraph"/>
        <w:numPr>
          <w:ilvl w:val="1"/>
          <w:numId w:val="3"/>
        </w:numPr>
      </w:pPr>
      <w:r w:rsidRPr="00DF747A">
        <w:t xml:space="preserve">Carry out relevant risk assessments on premises and equipment and make these available to the </w:t>
      </w:r>
      <w:r w:rsidR="00A14853">
        <w:t>n</w:t>
      </w:r>
      <w:r w:rsidRPr="00DF747A">
        <w:t xml:space="preserve">ominated </w:t>
      </w:r>
      <w:r w:rsidR="00A14853">
        <w:t>o</w:t>
      </w:r>
      <w:r w:rsidRPr="00DF747A">
        <w:t>fficer</w:t>
      </w:r>
      <w:r w:rsidR="00A14853">
        <w:t xml:space="preserve"> upon request</w:t>
      </w:r>
      <w:r w:rsidR="0001093D">
        <w:t>.</w:t>
      </w:r>
    </w:p>
    <w:p w14:paraId="2EEBE803" w14:textId="5D46036C" w:rsidR="0030726E" w:rsidRPr="00DF747A" w:rsidRDefault="0030726E" w:rsidP="005470C1">
      <w:pPr>
        <w:pStyle w:val="ListParagraph"/>
        <w:numPr>
          <w:ilvl w:val="1"/>
          <w:numId w:val="3"/>
        </w:numPr>
      </w:pPr>
      <w:r w:rsidRPr="00DF747A">
        <w:t xml:space="preserve">Provide a clear process for the reporting of accidents/incidents and complete and return a London Borough of </w:t>
      </w:r>
      <w:r w:rsidR="009C528A">
        <w:t>Merton</w:t>
      </w:r>
      <w:r w:rsidRPr="00DF747A">
        <w:t xml:space="preserve"> Accident/Incident Form to </w:t>
      </w:r>
      <w:r w:rsidR="009C528A">
        <w:t xml:space="preserve">The </w:t>
      </w:r>
      <w:r w:rsidR="0001093D">
        <w:t xml:space="preserve">Referrer </w:t>
      </w:r>
      <w:r w:rsidR="0001093D" w:rsidRPr="00DF747A">
        <w:t>within</w:t>
      </w:r>
      <w:r w:rsidRPr="00DF747A">
        <w:t xml:space="preserve"> the agreed timeframe.</w:t>
      </w:r>
    </w:p>
    <w:p w14:paraId="2B3081F9" w14:textId="186A6DC2" w:rsidR="0030726E" w:rsidRPr="00DF747A" w:rsidRDefault="0030726E" w:rsidP="005470C1">
      <w:pPr>
        <w:pStyle w:val="ListParagraph"/>
        <w:numPr>
          <w:ilvl w:val="1"/>
          <w:numId w:val="3"/>
        </w:numPr>
      </w:pPr>
      <w:r w:rsidRPr="00DF747A">
        <w:t>Maintain at its own cost Public Liability Insurance cover to a minimum value of £5,000,000</w:t>
      </w:r>
      <w:r w:rsidR="00A14853">
        <w:t>.</w:t>
      </w:r>
    </w:p>
    <w:p w14:paraId="516992A4" w14:textId="50F71E8E" w:rsidR="00A14853" w:rsidRPr="00F77722" w:rsidRDefault="0030726E" w:rsidP="005470C1">
      <w:pPr>
        <w:pStyle w:val="ListParagraph"/>
        <w:numPr>
          <w:ilvl w:val="1"/>
          <w:numId w:val="3"/>
        </w:numPr>
      </w:pPr>
      <w:r w:rsidRPr="00F77722">
        <w:t>Ensure all pupils are supervised during educational programmes and at   break times</w:t>
      </w:r>
      <w:r w:rsidR="00A14853" w:rsidRPr="00F77722">
        <w:t xml:space="preserve">, </w:t>
      </w:r>
      <w:r w:rsidR="005470C1" w:rsidRPr="00F77722">
        <w:t>this</w:t>
      </w:r>
      <w:r w:rsidR="00A14853" w:rsidRPr="00F77722">
        <w:t xml:space="preserve"> does not include off site lunch breaks</w:t>
      </w:r>
      <w:r w:rsidR="00425A36" w:rsidRPr="00F77722">
        <w:t>.</w:t>
      </w:r>
    </w:p>
    <w:p w14:paraId="40B70C69" w14:textId="08408B60" w:rsidR="0030726E" w:rsidRDefault="00A57727" w:rsidP="005470C1">
      <w:pPr>
        <w:pStyle w:val="ListParagraph"/>
        <w:numPr>
          <w:ilvl w:val="1"/>
          <w:numId w:val="3"/>
        </w:numPr>
        <w:rPr>
          <w:lang w:val="en-US"/>
        </w:rPr>
      </w:pPr>
      <w:r w:rsidRPr="00493972">
        <w:rPr>
          <w:lang w:val="en-US"/>
        </w:rPr>
        <w:t>If we</w:t>
      </w:r>
      <w:r w:rsidR="006F10CB" w:rsidRPr="00493972">
        <w:rPr>
          <w:lang w:val="en-US"/>
        </w:rPr>
        <w:t xml:space="preserve"> </w:t>
      </w:r>
      <w:r w:rsidR="0030726E" w:rsidRPr="00493972">
        <w:rPr>
          <w:lang w:val="en-US"/>
        </w:rPr>
        <w:t>have suspicions that a student is carrying drugs and/or a knife</w:t>
      </w:r>
      <w:r w:rsidR="00425A36">
        <w:rPr>
          <w:lang w:val="en-US"/>
        </w:rPr>
        <w:t>,</w:t>
      </w:r>
      <w:r w:rsidR="0030726E" w:rsidRPr="00493972">
        <w:rPr>
          <w:lang w:val="en-US"/>
        </w:rPr>
        <w:t xml:space="preserve"> </w:t>
      </w:r>
      <w:r w:rsidR="00425A36">
        <w:rPr>
          <w:lang w:val="en-US"/>
        </w:rPr>
        <w:t>R2S staff will</w:t>
      </w:r>
      <w:r w:rsidR="00927A7C" w:rsidRPr="00493972">
        <w:rPr>
          <w:lang w:val="en-US"/>
        </w:rPr>
        <w:t xml:space="preserve"> carry out</w:t>
      </w:r>
      <w:r w:rsidR="0030726E" w:rsidRPr="00493972">
        <w:rPr>
          <w:lang w:val="en-US"/>
        </w:rPr>
        <w:t xml:space="preserve"> search</w:t>
      </w:r>
      <w:r w:rsidR="00425A36">
        <w:rPr>
          <w:lang w:val="en-US"/>
        </w:rPr>
        <w:t xml:space="preserve">’s and if </w:t>
      </w:r>
      <w:r w:rsidR="005470C1">
        <w:rPr>
          <w:lang w:val="en-US"/>
        </w:rPr>
        <w:t>necessary,</w:t>
      </w:r>
      <w:r w:rsidR="0030726E" w:rsidRPr="00493972">
        <w:rPr>
          <w:lang w:val="en-US"/>
        </w:rPr>
        <w:t xml:space="preserve"> call 999 and</w:t>
      </w:r>
      <w:r w:rsidR="00425A36">
        <w:rPr>
          <w:lang w:val="en-US"/>
        </w:rPr>
        <w:t xml:space="preserve">/or </w:t>
      </w:r>
      <w:r w:rsidR="0030726E" w:rsidRPr="00493972">
        <w:rPr>
          <w:lang w:val="en-US"/>
        </w:rPr>
        <w:t xml:space="preserve">inform </w:t>
      </w:r>
      <w:r w:rsidR="009C528A" w:rsidRPr="00493972">
        <w:rPr>
          <w:lang w:val="en-US"/>
        </w:rPr>
        <w:t xml:space="preserve">The </w:t>
      </w:r>
      <w:r w:rsidRPr="00493972">
        <w:rPr>
          <w:lang w:val="en-US"/>
        </w:rPr>
        <w:t>Referrer DSL</w:t>
      </w:r>
      <w:r w:rsidR="0030726E" w:rsidRPr="00493972">
        <w:rPr>
          <w:lang w:val="en-US"/>
        </w:rPr>
        <w:t>.</w:t>
      </w:r>
    </w:p>
    <w:p w14:paraId="64D86650" w14:textId="77777777" w:rsidR="00425A36" w:rsidRPr="00493972" w:rsidRDefault="00425A36" w:rsidP="005470C1">
      <w:pPr>
        <w:pStyle w:val="ListParagraph"/>
        <w:ind w:left="1440"/>
        <w:rPr>
          <w:lang w:val="en-US"/>
        </w:rPr>
      </w:pPr>
    </w:p>
    <w:p w14:paraId="69C2867A" w14:textId="6CEFD968" w:rsidR="0030726E" w:rsidRPr="00106EC5" w:rsidRDefault="0030726E" w:rsidP="005470C1">
      <w:pPr>
        <w:pStyle w:val="ListParagraph"/>
        <w:ind w:left="1440"/>
        <w:rPr>
          <w:b/>
        </w:rPr>
      </w:pPr>
      <w:r w:rsidRPr="00106EC5">
        <w:rPr>
          <w:b/>
        </w:rPr>
        <w:t>Learning &amp; Course Costs</w:t>
      </w:r>
    </w:p>
    <w:p w14:paraId="5D220D4F" w14:textId="5A7E1F69" w:rsidR="006E6B4B" w:rsidRDefault="0030726E" w:rsidP="005470C1">
      <w:pPr>
        <w:pStyle w:val="ListParagraph"/>
        <w:numPr>
          <w:ilvl w:val="1"/>
          <w:numId w:val="3"/>
        </w:numPr>
      </w:pPr>
      <w:r w:rsidRPr="00DF747A">
        <w:t>Provide all tools, equipment and materials as required and provide a set of personal safety equipment for all practical work where necessary</w:t>
      </w:r>
      <w:r w:rsidR="00425A36">
        <w:t>.</w:t>
      </w:r>
    </w:p>
    <w:p w14:paraId="7755F8E1" w14:textId="01E7F477" w:rsidR="0030726E" w:rsidRDefault="00927A7C" w:rsidP="005470C1">
      <w:pPr>
        <w:pStyle w:val="ListParagraph"/>
        <w:numPr>
          <w:ilvl w:val="1"/>
          <w:numId w:val="3"/>
        </w:numPr>
      </w:pPr>
      <w:r>
        <w:t>Provide</w:t>
      </w:r>
      <w:r w:rsidR="0030726E">
        <w:t xml:space="preserve"> regular updates of what qualifications </w:t>
      </w:r>
      <w:r w:rsidR="00425A36">
        <w:t>your</w:t>
      </w:r>
      <w:r w:rsidR="0030726E">
        <w:t xml:space="preserve"> students are working towards and have completed.</w:t>
      </w:r>
    </w:p>
    <w:p w14:paraId="3839BEC8" w14:textId="248E1F7A" w:rsidR="0030726E" w:rsidRDefault="0030726E" w:rsidP="005470C1">
      <w:pPr>
        <w:pStyle w:val="ListParagraph"/>
        <w:numPr>
          <w:ilvl w:val="1"/>
          <w:numId w:val="3"/>
        </w:numPr>
      </w:pPr>
      <w:r>
        <w:t xml:space="preserve">A spreadsheet of results </w:t>
      </w:r>
      <w:r w:rsidR="00927A7C">
        <w:t>will</w:t>
      </w:r>
      <w:r>
        <w:t xml:space="preserve"> be </w:t>
      </w:r>
      <w:r w:rsidR="00A83DFB">
        <w:t>supplied,</w:t>
      </w:r>
      <w:r>
        <w:t xml:space="preserve"> at the end of each term.</w:t>
      </w:r>
    </w:p>
    <w:p w14:paraId="29DF6F01" w14:textId="33FE52B8" w:rsidR="00467AAD" w:rsidRDefault="00467AAD" w:rsidP="005470C1">
      <w:pPr>
        <w:pStyle w:val="ListParagraph"/>
        <w:numPr>
          <w:ilvl w:val="1"/>
          <w:numId w:val="3"/>
        </w:numPr>
      </w:pPr>
      <w:r>
        <w:t xml:space="preserve">Daily cost </w:t>
      </w:r>
      <w:r w:rsidR="0039431F">
        <w:t xml:space="preserve">£80 per day </w:t>
      </w:r>
    </w:p>
    <w:p w14:paraId="5ED39A73" w14:textId="5A5B6E5E" w:rsidR="00554C98" w:rsidRPr="00333A5B" w:rsidRDefault="009E620C" w:rsidP="00554C98">
      <w:pPr>
        <w:pStyle w:val="ListParagraph"/>
        <w:numPr>
          <w:ilvl w:val="1"/>
          <w:numId w:val="3"/>
        </w:numPr>
      </w:pPr>
      <w:r>
        <w:rPr>
          <w:bCs/>
        </w:rPr>
        <w:t>I</w:t>
      </w:r>
      <w:r w:rsidRPr="006E6B4B">
        <w:rPr>
          <w:bCs/>
        </w:rPr>
        <w:t>nvoices</w:t>
      </w:r>
      <w:r>
        <w:rPr>
          <w:bCs/>
        </w:rPr>
        <w:t xml:space="preserve"> will be sent at the end of each month and should be paid</w:t>
      </w:r>
      <w:r w:rsidRPr="006E6B4B">
        <w:rPr>
          <w:bCs/>
        </w:rPr>
        <w:t xml:space="preserve"> within 21 days</w:t>
      </w:r>
      <w:r>
        <w:rPr>
          <w:bCs/>
        </w:rPr>
        <w:t xml:space="preserve"> of receipt</w:t>
      </w:r>
    </w:p>
    <w:p w14:paraId="2B20A415" w14:textId="50A3C75B" w:rsidR="009E620C" w:rsidRDefault="00554C98" w:rsidP="00554C98">
      <w:pPr>
        <w:pStyle w:val="ListParagraph"/>
        <w:numPr>
          <w:ilvl w:val="1"/>
          <w:numId w:val="3"/>
        </w:numPr>
      </w:pPr>
      <w:r>
        <w:rPr>
          <w:bCs/>
        </w:rPr>
        <w:t>Referrer will be charged a registration fee for any early leavers please refer to term</w:t>
      </w:r>
      <w:r w:rsidR="00BC024F">
        <w:rPr>
          <w:bCs/>
        </w:rPr>
        <w:t>s</w:t>
      </w:r>
      <w:r>
        <w:rPr>
          <w:bCs/>
        </w:rPr>
        <w:t xml:space="preserve"> above.</w:t>
      </w:r>
    </w:p>
    <w:p w14:paraId="487B2460" w14:textId="77777777" w:rsidR="00425A36" w:rsidRDefault="00425A36" w:rsidP="005470C1">
      <w:pPr>
        <w:pStyle w:val="ListParagraph"/>
        <w:ind w:left="1440"/>
      </w:pPr>
    </w:p>
    <w:p w14:paraId="0B3AC635" w14:textId="77777777" w:rsidR="0051223F" w:rsidRDefault="0051223F" w:rsidP="005470C1">
      <w:pPr>
        <w:pStyle w:val="ListParagraph"/>
        <w:ind w:left="1440"/>
        <w:rPr>
          <w:b/>
        </w:rPr>
      </w:pPr>
    </w:p>
    <w:p w14:paraId="747E7D22" w14:textId="77777777" w:rsidR="0051223F" w:rsidRDefault="0051223F" w:rsidP="005470C1">
      <w:pPr>
        <w:pStyle w:val="ListParagraph"/>
        <w:ind w:left="1440"/>
        <w:rPr>
          <w:b/>
        </w:rPr>
      </w:pPr>
    </w:p>
    <w:p w14:paraId="3B1D8A82" w14:textId="77777777" w:rsidR="0051223F" w:rsidRDefault="0051223F" w:rsidP="005470C1">
      <w:pPr>
        <w:pStyle w:val="ListParagraph"/>
        <w:ind w:left="1440"/>
        <w:rPr>
          <w:b/>
        </w:rPr>
      </w:pPr>
    </w:p>
    <w:p w14:paraId="71153DA1" w14:textId="77777777" w:rsidR="0051223F" w:rsidRDefault="0051223F" w:rsidP="005470C1">
      <w:pPr>
        <w:pStyle w:val="ListParagraph"/>
        <w:ind w:left="1440"/>
        <w:rPr>
          <w:b/>
        </w:rPr>
      </w:pPr>
    </w:p>
    <w:p w14:paraId="2F49C65D" w14:textId="1CE5FCEF" w:rsidR="00F77722" w:rsidRPr="00F77722" w:rsidRDefault="0030726E" w:rsidP="00F77722">
      <w:pPr>
        <w:pStyle w:val="ListParagraph"/>
        <w:ind w:left="1440"/>
        <w:rPr>
          <w:b/>
        </w:rPr>
      </w:pPr>
      <w:r w:rsidRPr="00106EC5">
        <w:rPr>
          <w:b/>
        </w:rPr>
        <w:t>Attendance, Recording and Monitoring:</w:t>
      </w:r>
    </w:p>
    <w:p w14:paraId="74E61F5F" w14:textId="77777777" w:rsidR="0051223F" w:rsidRPr="00106EC5" w:rsidRDefault="0051223F" w:rsidP="005470C1">
      <w:pPr>
        <w:pStyle w:val="ListParagraph"/>
        <w:ind w:left="1440"/>
        <w:rPr>
          <w:b/>
        </w:rPr>
      </w:pPr>
    </w:p>
    <w:p w14:paraId="321D00F7" w14:textId="7B5A5DD0" w:rsidR="0030726E" w:rsidRDefault="0030726E" w:rsidP="005470C1">
      <w:pPr>
        <w:pStyle w:val="ListParagraph"/>
        <w:numPr>
          <w:ilvl w:val="1"/>
          <w:numId w:val="3"/>
        </w:numPr>
      </w:pPr>
      <w:r w:rsidRPr="00DF747A">
        <w:t xml:space="preserve">Monitor progress and provide half termly reports to </w:t>
      </w:r>
      <w:r w:rsidR="009C528A">
        <w:t xml:space="preserve">The </w:t>
      </w:r>
      <w:r w:rsidR="00A83DFB">
        <w:t xml:space="preserve">Referrer </w:t>
      </w:r>
      <w:r w:rsidR="00A83DFB" w:rsidRPr="00DF747A">
        <w:t>Nominated</w:t>
      </w:r>
      <w:r>
        <w:t xml:space="preserve"> Officer or upon request </w:t>
      </w:r>
      <w:r w:rsidRPr="00857152">
        <w:t>together with a percentage of attendance.</w:t>
      </w:r>
    </w:p>
    <w:p w14:paraId="6313212B" w14:textId="5887F585" w:rsidR="0030726E" w:rsidRPr="0024663E" w:rsidRDefault="0030726E" w:rsidP="005470C1">
      <w:pPr>
        <w:pStyle w:val="ListParagraph"/>
        <w:numPr>
          <w:ilvl w:val="1"/>
          <w:numId w:val="3"/>
        </w:numPr>
      </w:pPr>
      <w:r w:rsidRPr="0024663E">
        <w:t xml:space="preserve">All students who attend </w:t>
      </w:r>
      <w:r w:rsidR="008B7E2E">
        <w:t>R2</w:t>
      </w:r>
      <w:r w:rsidR="00425A36">
        <w:t>S</w:t>
      </w:r>
      <w:r w:rsidR="006E6B4B">
        <w:t xml:space="preserve"> </w:t>
      </w:r>
      <w:r w:rsidR="006E6B4B" w:rsidRPr="0024663E">
        <w:t>are</w:t>
      </w:r>
      <w:r w:rsidRPr="0024663E">
        <w:t xml:space="preserve"> on </w:t>
      </w:r>
      <w:r w:rsidR="009C528A">
        <w:t>The Referrer</w:t>
      </w:r>
      <w:r w:rsidRPr="0024663E">
        <w:t>’s roll; therefore,</w:t>
      </w:r>
      <w:r w:rsidR="008B7E2E">
        <w:t xml:space="preserve"> </w:t>
      </w:r>
      <w:r w:rsidRPr="0024663E">
        <w:t xml:space="preserve">have the responsibility for safeguarding and attendance.  </w:t>
      </w:r>
      <w:r w:rsidR="00A23394">
        <w:tab/>
        <w:t>As a</w:t>
      </w:r>
      <w:r w:rsidRPr="0024663E">
        <w:t xml:space="preserve"> provider should</w:t>
      </w:r>
      <w:r w:rsidR="001220E3">
        <w:t xml:space="preserve"> not</w:t>
      </w:r>
      <w:r w:rsidRPr="0024663E">
        <w:t xml:space="preserve"> be authorising any absence.  If </w:t>
      </w:r>
      <w:r w:rsidR="00425A36">
        <w:t>R2S</w:t>
      </w:r>
      <w:r w:rsidRPr="0024663E">
        <w:t xml:space="preserve"> calls a parent/carer and they say that their child is sick, or is unable to attend for any reason, then that information must be passed on to </w:t>
      </w:r>
      <w:r w:rsidR="009C528A">
        <w:t xml:space="preserve">The </w:t>
      </w:r>
      <w:r w:rsidR="006E6B4B">
        <w:t>Referrer</w:t>
      </w:r>
      <w:r w:rsidR="001220E3">
        <w:t>.</w:t>
      </w:r>
    </w:p>
    <w:p w14:paraId="6FEC6920" w14:textId="54C6B6F7" w:rsidR="0030726E" w:rsidRPr="0024663E" w:rsidRDefault="008B7E2E" w:rsidP="002F3FE4">
      <w:pPr>
        <w:pStyle w:val="ListParagraph"/>
        <w:numPr>
          <w:ilvl w:val="1"/>
          <w:numId w:val="3"/>
        </w:numPr>
      </w:pPr>
      <w:r>
        <w:t>R2</w:t>
      </w:r>
      <w:r w:rsidR="002B2155">
        <w:t>S</w:t>
      </w:r>
      <w:r w:rsidR="006E6B4B">
        <w:t xml:space="preserve"> </w:t>
      </w:r>
      <w:r w:rsidR="006E6B4B" w:rsidRPr="0024663E">
        <w:t>will</w:t>
      </w:r>
      <w:r w:rsidR="009D36E2">
        <w:t xml:space="preserve"> </w:t>
      </w:r>
      <w:r w:rsidR="0030726E" w:rsidRPr="0024663E">
        <w:t xml:space="preserve">encourage good attendance by </w:t>
      </w:r>
      <w:r w:rsidR="00425A36">
        <w:t xml:space="preserve">encouraging </w:t>
      </w:r>
      <w:r w:rsidR="006E6B4B" w:rsidRPr="0024663E">
        <w:t>students</w:t>
      </w:r>
      <w:r w:rsidR="0030726E" w:rsidRPr="0024663E">
        <w:t xml:space="preserve"> to attend</w:t>
      </w:r>
      <w:r w:rsidR="00AD6A2D">
        <w:t xml:space="preserve"> tracking and monitoring punctuality and when </w:t>
      </w:r>
      <w:r w:rsidR="007D1E60">
        <w:t>necessary,</w:t>
      </w:r>
      <w:r w:rsidR="00AD6A2D">
        <w:t xml:space="preserve"> </w:t>
      </w:r>
      <w:r w:rsidR="00D008D5">
        <w:t>parents will be sent letters and asked to attend R2</w:t>
      </w:r>
      <w:r w:rsidR="00827E2A">
        <w:t>S</w:t>
      </w:r>
      <w:r w:rsidR="00D008D5">
        <w:t xml:space="preserve"> for meetings to address and poor punctuality and attendance </w:t>
      </w:r>
      <w:r w:rsidR="0095344F">
        <w:t xml:space="preserve">to support </w:t>
      </w:r>
      <w:r w:rsidR="007D1E60">
        <w:t>learners’</w:t>
      </w:r>
      <w:r w:rsidR="0095344F">
        <w:t xml:space="preserve"> engagement on our </w:t>
      </w:r>
      <w:r w:rsidR="007D1E60">
        <w:t>programmes,</w:t>
      </w:r>
      <w:r w:rsidR="0030726E" w:rsidRPr="0024663E">
        <w:t xml:space="preserve"> logging all reasons for absence</w:t>
      </w:r>
      <w:r w:rsidR="00D11E0D">
        <w:t xml:space="preserve"> and </w:t>
      </w:r>
      <w:r w:rsidR="007D1E60">
        <w:t>lateness</w:t>
      </w:r>
      <w:r w:rsidR="007D1E60" w:rsidRPr="0024663E">
        <w:t>, passing</w:t>
      </w:r>
      <w:r w:rsidR="0030726E" w:rsidRPr="0024663E">
        <w:t xml:space="preserve"> them on to </w:t>
      </w:r>
      <w:r w:rsidR="00CD4A0C">
        <w:t>t</w:t>
      </w:r>
      <w:r w:rsidR="009C528A">
        <w:t xml:space="preserve">he </w:t>
      </w:r>
      <w:r w:rsidR="00A57727">
        <w:t>Referrer</w:t>
      </w:r>
      <w:r w:rsidR="00CD4A0C">
        <w:t>/</w:t>
      </w:r>
      <w:r w:rsidR="002F3FE4">
        <w:t>school</w:t>
      </w:r>
      <w:r w:rsidR="00A57727">
        <w:t xml:space="preserve"> </w:t>
      </w:r>
      <w:r w:rsidR="00A57727" w:rsidRPr="0024663E">
        <w:t>to</w:t>
      </w:r>
      <w:r w:rsidR="0030726E" w:rsidRPr="0024663E">
        <w:t xml:space="preserve"> enable </w:t>
      </w:r>
      <w:r>
        <w:t xml:space="preserve">the </w:t>
      </w:r>
      <w:r w:rsidR="002F3FE4">
        <w:t>R</w:t>
      </w:r>
      <w:r>
        <w:t>eferrer</w:t>
      </w:r>
      <w:r w:rsidR="002F3FE4">
        <w:t>/School</w:t>
      </w:r>
      <w:r w:rsidR="0030726E" w:rsidRPr="0024663E">
        <w:t xml:space="preserve"> </w:t>
      </w:r>
      <w:r w:rsidR="0030726E">
        <w:t xml:space="preserve">to </w:t>
      </w:r>
      <w:r w:rsidR="0030726E" w:rsidRPr="0024663E">
        <w:t xml:space="preserve">build up an attendance </w:t>
      </w:r>
      <w:r w:rsidR="0030726E">
        <w:t xml:space="preserve">profile </w:t>
      </w:r>
      <w:r w:rsidR="0030726E" w:rsidRPr="0024663E">
        <w:t>and identify any patterns. This procedure is vital to</w:t>
      </w:r>
      <w:r w:rsidR="002F3FE4">
        <w:t xml:space="preserve"> </w:t>
      </w:r>
      <w:r w:rsidR="0030726E" w:rsidRPr="0024663E">
        <w:t>support the Borough</w:t>
      </w:r>
      <w:r w:rsidR="00C22F3C">
        <w:t>s</w:t>
      </w:r>
      <w:r w:rsidR="0030726E" w:rsidRPr="0024663E">
        <w:t xml:space="preserve"> with issuing Fixed Pen</w:t>
      </w:r>
      <w:r w:rsidR="0030726E">
        <w:t>alty Notices for non-attendance and for safeguarding purposes.</w:t>
      </w:r>
    </w:p>
    <w:p w14:paraId="0B4845F0" w14:textId="4DAA8EB6" w:rsidR="0030726E" w:rsidRPr="0024663E" w:rsidRDefault="0030726E" w:rsidP="005470C1">
      <w:pPr>
        <w:pStyle w:val="ListParagraph"/>
        <w:numPr>
          <w:ilvl w:val="1"/>
          <w:numId w:val="3"/>
        </w:numPr>
      </w:pPr>
      <w:r w:rsidRPr="0024663E">
        <w:t>Ensure the collection of data is accurate and up to date to inform performance monitoring.</w:t>
      </w:r>
    </w:p>
    <w:p w14:paraId="6EAFCDB8" w14:textId="3C9CC376" w:rsidR="0030726E" w:rsidRPr="00E935F4" w:rsidRDefault="006E6B4B" w:rsidP="005470C1">
      <w:pPr>
        <w:pStyle w:val="ListParagraph"/>
        <w:numPr>
          <w:ilvl w:val="1"/>
          <w:numId w:val="3"/>
        </w:numPr>
      </w:pPr>
      <w:r w:rsidRPr="00E935F4">
        <w:t>Students’</w:t>
      </w:r>
      <w:r w:rsidR="0030726E" w:rsidRPr="00E935F4">
        <w:t xml:space="preserve"> attendance </w:t>
      </w:r>
      <w:r w:rsidR="009D36E2">
        <w:t>will</w:t>
      </w:r>
      <w:r w:rsidR="0030726E" w:rsidRPr="00E935F4">
        <w:t xml:space="preserve"> be chased by </w:t>
      </w:r>
      <w:r w:rsidR="009D36E2">
        <w:t>R2</w:t>
      </w:r>
      <w:r w:rsidR="00425A36">
        <w:t xml:space="preserve">S </w:t>
      </w:r>
      <w:r w:rsidR="0030726E" w:rsidRPr="00E935F4">
        <w:t xml:space="preserve">and emailed in </w:t>
      </w:r>
      <w:r w:rsidR="0030726E">
        <w:t>the morning</w:t>
      </w:r>
      <w:r w:rsidR="0030726E" w:rsidRPr="00E935F4">
        <w:t xml:space="preserve"> &amp; </w:t>
      </w:r>
      <w:r w:rsidR="0030726E">
        <w:t>afternoon</w:t>
      </w:r>
      <w:r w:rsidR="005A4BAA">
        <w:t>,</w:t>
      </w:r>
      <w:r w:rsidR="0030726E" w:rsidRPr="00E935F4">
        <w:t xml:space="preserve"> to nominated staff to ensure safeguarding of students.</w:t>
      </w:r>
    </w:p>
    <w:p w14:paraId="6973FB43" w14:textId="68FB200F" w:rsidR="0030726E" w:rsidRPr="0024663E" w:rsidRDefault="0030726E" w:rsidP="005470C1">
      <w:pPr>
        <w:pStyle w:val="ListParagraph"/>
        <w:numPr>
          <w:ilvl w:val="1"/>
          <w:numId w:val="3"/>
        </w:numPr>
      </w:pPr>
      <w:r w:rsidRPr="0024663E">
        <w:t xml:space="preserve">All contact with parents and reasons for absence MUST be relayed daily to </w:t>
      </w:r>
      <w:r w:rsidR="009C528A">
        <w:t xml:space="preserve">The </w:t>
      </w:r>
      <w:r w:rsidR="006E6B4B">
        <w:t>Referrer</w:t>
      </w:r>
      <w:r w:rsidR="001708E7">
        <w:t>/School</w:t>
      </w:r>
      <w:r w:rsidRPr="0024663E">
        <w:t xml:space="preserve"> for recording and monitoring purposes.</w:t>
      </w:r>
    </w:p>
    <w:p w14:paraId="217B1714" w14:textId="77AC2D3B" w:rsidR="0030726E" w:rsidRDefault="0030726E" w:rsidP="005470C1">
      <w:pPr>
        <w:pStyle w:val="ListParagraph"/>
        <w:numPr>
          <w:ilvl w:val="1"/>
          <w:numId w:val="3"/>
        </w:numPr>
      </w:pPr>
      <w:r w:rsidRPr="00AA365C">
        <w:t xml:space="preserve">Due to the safeguarding children’s </w:t>
      </w:r>
      <w:r w:rsidR="00F77722" w:rsidRPr="00AA365C">
        <w:t>act,</w:t>
      </w:r>
      <w:r w:rsidRPr="00AA365C">
        <w:t xml:space="preserve"> we are legally obliged to let parents/carers know of any unauthorised absences.  </w:t>
      </w:r>
      <w:r w:rsidR="009D36E2" w:rsidRPr="00AA365C">
        <w:t>R2</w:t>
      </w:r>
      <w:r w:rsidR="005A4BAA">
        <w:t>S</w:t>
      </w:r>
      <w:r w:rsidR="009D36E2" w:rsidRPr="00AA365C">
        <w:t xml:space="preserve"> will</w:t>
      </w:r>
      <w:r w:rsidRPr="00AA365C">
        <w:t xml:space="preserve"> let </w:t>
      </w:r>
      <w:r w:rsidR="009D36E2" w:rsidRPr="00AA365C">
        <w:t>you</w:t>
      </w:r>
      <w:r w:rsidRPr="00AA365C">
        <w:t xml:space="preserve"> know if a student is absent within half an hour of their timetabled lesson start time (am &amp; pm) or if they leave site early.</w:t>
      </w:r>
    </w:p>
    <w:p w14:paraId="261DE013" w14:textId="77777777" w:rsidR="005A4BAA" w:rsidRPr="00AA365C" w:rsidRDefault="005A4BAA" w:rsidP="005470C1">
      <w:pPr>
        <w:pStyle w:val="ListParagraph"/>
        <w:ind w:left="1440"/>
      </w:pPr>
    </w:p>
    <w:p w14:paraId="1FF23871" w14:textId="731C64AA" w:rsidR="0030726E" w:rsidRPr="006E6B4B" w:rsidRDefault="005470C1" w:rsidP="005470C1">
      <w:pPr>
        <w:rPr>
          <w:b/>
        </w:rPr>
      </w:pPr>
      <w:r>
        <w:rPr>
          <w:b/>
        </w:rPr>
        <w:t xml:space="preserve">                        </w:t>
      </w:r>
      <w:r w:rsidR="0030726E" w:rsidRPr="006E6B4B">
        <w:rPr>
          <w:b/>
        </w:rPr>
        <w:t>Staffing:</w:t>
      </w:r>
    </w:p>
    <w:p w14:paraId="2A6C15BA" w14:textId="7F2636F6" w:rsidR="0030726E" w:rsidRDefault="009D36E2" w:rsidP="005470C1">
      <w:pPr>
        <w:pStyle w:val="ListParagraph"/>
        <w:numPr>
          <w:ilvl w:val="1"/>
          <w:numId w:val="3"/>
        </w:numPr>
      </w:pPr>
      <w:r>
        <w:t>R2</w:t>
      </w:r>
      <w:r w:rsidR="004663AF">
        <w:t>S</w:t>
      </w:r>
      <w:r>
        <w:t xml:space="preserve"> employ</w:t>
      </w:r>
      <w:r w:rsidR="0030726E">
        <w:t xml:space="preserve"> staff with relevant teaching, </w:t>
      </w:r>
      <w:r w:rsidR="0030726E" w:rsidRPr="00DF747A">
        <w:t>vocational qualifications</w:t>
      </w:r>
      <w:r w:rsidR="0030726E">
        <w:t>,</w:t>
      </w:r>
      <w:r w:rsidR="0030726E" w:rsidRPr="00DF747A">
        <w:t xml:space="preserve"> </w:t>
      </w:r>
      <w:r w:rsidR="0030726E">
        <w:t xml:space="preserve">experience and recorded on the </w:t>
      </w:r>
      <w:r w:rsidR="009934CC">
        <w:t xml:space="preserve">Single </w:t>
      </w:r>
      <w:r w:rsidR="0030726E">
        <w:t>Central Record.</w:t>
      </w:r>
    </w:p>
    <w:p w14:paraId="4823122E" w14:textId="7B05DAE1" w:rsidR="0030726E" w:rsidRPr="00DF747A" w:rsidRDefault="0030726E" w:rsidP="005470C1">
      <w:pPr>
        <w:pStyle w:val="ListParagraph"/>
        <w:numPr>
          <w:ilvl w:val="1"/>
          <w:numId w:val="3"/>
        </w:numPr>
      </w:pPr>
      <w:r w:rsidRPr="00DF747A">
        <w:t>Each person is questioned as to whether he/she has any convictions and</w:t>
      </w:r>
    </w:p>
    <w:p w14:paraId="047D51D8" w14:textId="744656F5" w:rsidR="0030726E" w:rsidRPr="00DF747A" w:rsidRDefault="005A4BAA" w:rsidP="005470C1">
      <w:pPr>
        <w:pStyle w:val="ListParagraph"/>
        <w:ind w:left="1440"/>
      </w:pPr>
      <w:r>
        <w:t>t</w:t>
      </w:r>
      <w:r w:rsidR="0030726E" w:rsidRPr="00DF747A">
        <w:t>he results obtained</w:t>
      </w:r>
      <w:r>
        <w:t xml:space="preserve"> by</w:t>
      </w:r>
      <w:r w:rsidR="0030726E" w:rsidRPr="00DF747A">
        <w:t xml:space="preserve"> </w:t>
      </w:r>
      <w:r w:rsidR="0030726E">
        <w:t>a Disclosure and Barring</w:t>
      </w:r>
      <w:r w:rsidR="0030726E" w:rsidRPr="00DF747A">
        <w:t xml:space="preserve"> check in accordance with Part V of the Police Act 1997.  The check for each</w:t>
      </w:r>
      <w:r w:rsidR="00E87CF1">
        <w:t xml:space="preserve"> n</w:t>
      </w:r>
      <w:r w:rsidR="0030726E" w:rsidRPr="00DF747A">
        <w:t>amed Employee shall include</w:t>
      </w:r>
      <w:r w:rsidR="00E87CF1">
        <w:t>:</w:t>
      </w:r>
    </w:p>
    <w:p w14:paraId="2710E706" w14:textId="14172348" w:rsidR="0030726E" w:rsidRDefault="0030726E" w:rsidP="005470C1">
      <w:pPr>
        <w:pStyle w:val="ListParagraph"/>
        <w:numPr>
          <w:ilvl w:val="1"/>
          <w:numId w:val="3"/>
        </w:numPr>
      </w:pPr>
      <w:r w:rsidRPr="00DF747A">
        <w:t xml:space="preserve">A copy of the results of such a check is notified to </w:t>
      </w:r>
      <w:r w:rsidR="009C528A">
        <w:t xml:space="preserve">The </w:t>
      </w:r>
      <w:r w:rsidR="00A57727">
        <w:t>Referrer (</w:t>
      </w:r>
      <w:r w:rsidRPr="00DF747A">
        <w:t xml:space="preserve">Named Employee, date and number of </w:t>
      </w:r>
      <w:r>
        <w:t>DBS</w:t>
      </w:r>
      <w:r w:rsidRPr="00DF747A">
        <w:t xml:space="preserve"> check).</w:t>
      </w:r>
    </w:p>
    <w:p w14:paraId="78D59690" w14:textId="18475330" w:rsidR="0030726E" w:rsidRPr="00DF747A" w:rsidRDefault="0030726E" w:rsidP="005470C1">
      <w:pPr>
        <w:pStyle w:val="ListParagraph"/>
        <w:numPr>
          <w:ilvl w:val="1"/>
          <w:numId w:val="3"/>
        </w:numPr>
      </w:pPr>
      <w:r>
        <w:t>A new DBS check should be completed for all staff every three years and appropriate records kept.</w:t>
      </w:r>
    </w:p>
    <w:p w14:paraId="124FC152" w14:textId="55ED24F2" w:rsidR="0030726E" w:rsidRDefault="0030726E" w:rsidP="005470C1">
      <w:pPr>
        <w:pStyle w:val="ListParagraph"/>
        <w:numPr>
          <w:ilvl w:val="1"/>
          <w:numId w:val="3"/>
        </w:numPr>
      </w:pPr>
      <w:r w:rsidRPr="00DF747A">
        <w:t>Ensure all relevant references are obtained prior to employment of staff and the medical questionnaire is clear.</w:t>
      </w:r>
    </w:p>
    <w:p w14:paraId="6B9D7FCF" w14:textId="0BA19950" w:rsidR="0030726E" w:rsidRPr="00DF747A" w:rsidRDefault="0030726E" w:rsidP="009934CC">
      <w:pPr>
        <w:pStyle w:val="ListParagraph"/>
        <w:numPr>
          <w:ilvl w:val="1"/>
          <w:numId w:val="3"/>
        </w:numPr>
      </w:pPr>
      <w:r>
        <w:t xml:space="preserve">Ensure evidence of the eligibility to work in the UK and applicable Overseas check are evidenced and </w:t>
      </w:r>
      <w:r w:rsidR="005C466D">
        <w:t>dated.</w:t>
      </w:r>
    </w:p>
    <w:p w14:paraId="143D24E2" w14:textId="60628152" w:rsidR="0030726E" w:rsidRDefault="0030726E" w:rsidP="005470C1">
      <w:pPr>
        <w:pStyle w:val="ListParagraph"/>
        <w:numPr>
          <w:ilvl w:val="1"/>
          <w:numId w:val="3"/>
        </w:numPr>
      </w:pPr>
      <w:r w:rsidRPr="00DF747A">
        <w:lastRenderedPageBreak/>
        <w:t>Ensure that all staff receives appropriate training e.g., Child Protection</w:t>
      </w:r>
      <w:r>
        <w:t>, Positive Handling, First Aid records are kept.  Child Protection training should be completed within 3 months of commencement of employment and every three years thereafter.</w:t>
      </w:r>
    </w:p>
    <w:p w14:paraId="08BCAF2C" w14:textId="5524B5D0" w:rsidR="0030726E" w:rsidRDefault="0030726E" w:rsidP="005470C1">
      <w:pPr>
        <w:pStyle w:val="ListParagraph"/>
        <w:numPr>
          <w:ilvl w:val="1"/>
          <w:numId w:val="3"/>
        </w:numPr>
      </w:pPr>
      <w:r w:rsidRPr="006C0313">
        <w:t>Ensure</w:t>
      </w:r>
      <w:r>
        <w:t xml:space="preserve"> there is a Named First Aider.</w:t>
      </w:r>
    </w:p>
    <w:p w14:paraId="4998DFE2" w14:textId="33F14AB9" w:rsidR="0030726E" w:rsidRDefault="0030726E" w:rsidP="005470C1">
      <w:pPr>
        <w:pStyle w:val="ListParagraph"/>
        <w:numPr>
          <w:ilvl w:val="1"/>
          <w:numId w:val="3"/>
        </w:numPr>
      </w:pPr>
      <w:r>
        <w:t>Ensure all staff records are held in a secure manner</w:t>
      </w:r>
    </w:p>
    <w:p w14:paraId="1D072953" w14:textId="23E4DCAE" w:rsidR="00A8462E" w:rsidRDefault="00A8462E" w:rsidP="005470C1">
      <w:pPr>
        <w:pStyle w:val="ListParagraph"/>
        <w:numPr>
          <w:ilvl w:val="1"/>
          <w:numId w:val="3"/>
        </w:numPr>
      </w:pPr>
      <w:r>
        <w:t>Ensure Referrer is notified of any changes in staff.</w:t>
      </w:r>
    </w:p>
    <w:p w14:paraId="1E4D96EE" w14:textId="77777777" w:rsidR="005470C1" w:rsidRDefault="005470C1" w:rsidP="005470C1"/>
    <w:p w14:paraId="7F9AA437" w14:textId="77777777" w:rsidR="003C1B81" w:rsidRDefault="003C1B81" w:rsidP="005470C1"/>
    <w:p w14:paraId="37F6ED99" w14:textId="100D777A" w:rsidR="003C1B81" w:rsidRPr="003C1B81" w:rsidRDefault="003C1B81" w:rsidP="003C1B81">
      <w:pPr>
        <w:rPr>
          <w:b/>
          <w:bCs/>
        </w:rPr>
      </w:pPr>
      <w:r w:rsidRPr="003C1B81">
        <w:rPr>
          <w:b/>
          <w:bCs/>
        </w:rPr>
        <w:t>Off</w:t>
      </w:r>
      <w:r w:rsidRPr="003C1B81">
        <w:rPr>
          <w:b/>
          <w:bCs/>
        </w:rPr>
        <w:noBreakHyphen/>
        <w:t>Site Lunch Arrangements</w:t>
      </w:r>
    </w:p>
    <w:p w14:paraId="1705CA18" w14:textId="77777777" w:rsidR="003C1B81" w:rsidRPr="003C1B81" w:rsidRDefault="003C1B81" w:rsidP="003C1B81"/>
    <w:p w14:paraId="5426C772" w14:textId="77777777" w:rsidR="003C1B81" w:rsidRPr="003C1B81" w:rsidRDefault="003C1B81" w:rsidP="003C1B81">
      <w:r w:rsidRPr="003C1B81">
        <w:t>R2S operates an off</w:t>
      </w:r>
      <w:r w:rsidRPr="003C1B81">
        <w:noBreakHyphen/>
        <w:t>site lunch arrangement for eligible students. This allows students to leave the premises during the designated lunch break (12:15–13:00). The purpose of this arrangement is to promote independence and support student wellbeing.</w:t>
      </w:r>
    </w:p>
    <w:p w14:paraId="6EBE3A40" w14:textId="77777777" w:rsidR="003C1B81" w:rsidRPr="003C1B81" w:rsidRDefault="003C1B81" w:rsidP="003C1B81">
      <w:pPr>
        <w:rPr>
          <w:b/>
          <w:bCs/>
        </w:rPr>
      </w:pPr>
    </w:p>
    <w:p w14:paraId="12CDA14A" w14:textId="41DFC967" w:rsidR="003C1B81" w:rsidRPr="003C1B81" w:rsidRDefault="003C1B81" w:rsidP="003C1B81">
      <w:pPr>
        <w:rPr>
          <w:b/>
          <w:bCs/>
        </w:rPr>
      </w:pPr>
      <w:r w:rsidRPr="003C1B81">
        <w:rPr>
          <w:b/>
          <w:bCs/>
        </w:rPr>
        <w:t>Consent and Responsibility</w:t>
      </w:r>
      <w:r>
        <w:rPr>
          <w:b/>
          <w:bCs/>
        </w:rPr>
        <w:t>:</w:t>
      </w:r>
    </w:p>
    <w:p w14:paraId="75B1470E" w14:textId="77777777" w:rsidR="003C1B81" w:rsidRPr="003C1B81" w:rsidRDefault="003C1B81" w:rsidP="003C1B81"/>
    <w:p w14:paraId="2CFFE69D" w14:textId="77777777" w:rsidR="003C1B81" w:rsidRPr="003C1B81" w:rsidRDefault="003C1B81" w:rsidP="003C1B81">
      <w:r w:rsidRPr="003C1B81">
        <w:t xml:space="preserve">• </w:t>
      </w:r>
      <w:r w:rsidRPr="003C1B81">
        <w:t> </w:t>
      </w:r>
      <w:r w:rsidRPr="003C1B81">
        <w:t> </w:t>
      </w:r>
      <w:r w:rsidRPr="003C1B81">
        <w:t> </w:t>
      </w:r>
      <w:r w:rsidRPr="003C1B81">
        <w:t> </w:t>
      </w:r>
      <w:r w:rsidRPr="003C1B81">
        <w:t>Students may only leave the site during lunch where parent/carer consent has been obtained by the referring organisation.</w:t>
      </w:r>
    </w:p>
    <w:p w14:paraId="703ED8B1" w14:textId="77777777" w:rsidR="003C1B81" w:rsidRPr="003C1B81" w:rsidRDefault="003C1B81" w:rsidP="003C1B81">
      <w:r w:rsidRPr="003C1B81">
        <w:t xml:space="preserve">• </w:t>
      </w:r>
      <w:r w:rsidRPr="003C1B81">
        <w:t> </w:t>
      </w:r>
      <w:r w:rsidRPr="003C1B81">
        <w:t> </w:t>
      </w:r>
      <w:r w:rsidRPr="003C1B81">
        <w:t> </w:t>
      </w:r>
      <w:r w:rsidRPr="003C1B81">
        <w:t> </w:t>
      </w:r>
      <w:r w:rsidRPr="003C1B81">
        <w:t>It is the responsibility of the referrer to ensure that appropriate consent is secured and recorded prior to any student being authorised to go off site.</w:t>
      </w:r>
    </w:p>
    <w:p w14:paraId="360BFF54" w14:textId="77777777" w:rsidR="003C1B81" w:rsidRPr="003C1B81" w:rsidRDefault="003C1B81" w:rsidP="003C1B81">
      <w:r w:rsidRPr="003C1B81">
        <w:t xml:space="preserve">• </w:t>
      </w:r>
      <w:r w:rsidRPr="003C1B81">
        <w:t> </w:t>
      </w:r>
      <w:r w:rsidRPr="003C1B81">
        <w:t> </w:t>
      </w:r>
      <w:r w:rsidRPr="003C1B81">
        <w:t> </w:t>
      </w:r>
      <w:r w:rsidRPr="003C1B81">
        <w:t> </w:t>
      </w:r>
      <w:r w:rsidRPr="003C1B81">
        <w:t>As part of the R2S induction process, staff will discuss the off</w:t>
      </w:r>
      <w:r w:rsidRPr="003C1B81">
        <w:noBreakHyphen/>
        <w:t>site lunch option with parents/carers to ensure they are fully informed before consent is sought by the referrer.</w:t>
      </w:r>
    </w:p>
    <w:p w14:paraId="054F0B44" w14:textId="77777777" w:rsidR="003C1B81" w:rsidRPr="003C1B81" w:rsidRDefault="003C1B81" w:rsidP="003C1B81">
      <w:r w:rsidRPr="003C1B81">
        <w:t xml:space="preserve">• </w:t>
      </w:r>
      <w:r w:rsidRPr="003C1B81">
        <w:t> </w:t>
      </w:r>
      <w:r w:rsidRPr="003C1B81">
        <w:t> </w:t>
      </w:r>
      <w:r w:rsidRPr="003C1B81">
        <w:t> </w:t>
      </w:r>
      <w:r w:rsidRPr="003C1B81">
        <w:t> </w:t>
      </w:r>
      <w:r w:rsidRPr="003C1B81">
        <w:t>R2S will provide a £3 contribution towards lunch for each student attending on that day.</w:t>
      </w:r>
    </w:p>
    <w:p w14:paraId="446FE9B3" w14:textId="77777777" w:rsidR="003C1B81" w:rsidRPr="003C1B81" w:rsidRDefault="003C1B81" w:rsidP="003C1B81">
      <w:pPr>
        <w:rPr>
          <w:b/>
          <w:bCs/>
        </w:rPr>
      </w:pPr>
    </w:p>
    <w:p w14:paraId="14654222" w14:textId="6FAD3FA3" w:rsidR="003C1B81" w:rsidRPr="003C1B81" w:rsidRDefault="003C1B81" w:rsidP="003C1B81">
      <w:pPr>
        <w:rPr>
          <w:b/>
          <w:bCs/>
        </w:rPr>
      </w:pPr>
      <w:r w:rsidRPr="003C1B81">
        <w:rPr>
          <w:b/>
          <w:bCs/>
        </w:rPr>
        <w:t>Safeguarding During Off</w:t>
      </w:r>
      <w:r w:rsidRPr="003C1B81">
        <w:rPr>
          <w:b/>
          <w:bCs/>
        </w:rPr>
        <w:noBreakHyphen/>
        <w:t>Site Periods</w:t>
      </w:r>
      <w:r>
        <w:rPr>
          <w:b/>
          <w:bCs/>
        </w:rPr>
        <w:t>:</w:t>
      </w:r>
    </w:p>
    <w:p w14:paraId="0BA6DE7B" w14:textId="77777777" w:rsidR="003C1B81" w:rsidRPr="003C1B81" w:rsidRDefault="003C1B81" w:rsidP="003C1B81">
      <w:pPr>
        <w:rPr>
          <w:b/>
          <w:bCs/>
        </w:rPr>
      </w:pPr>
    </w:p>
    <w:p w14:paraId="1BB1DD24" w14:textId="77777777" w:rsidR="003C1B81" w:rsidRPr="003C1B81" w:rsidRDefault="003C1B81" w:rsidP="003C1B81">
      <w:r w:rsidRPr="003C1B81">
        <w:t xml:space="preserve">• </w:t>
      </w:r>
      <w:r w:rsidRPr="003C1B81">
        <w:t> </w:t>
      </w:r>
      <w:r w:rsidRPr="003C1B81">
        <w:t> </w:t>
      </w:r>
      <w:r w:rsidRPr="003C1B81">
        <w:t> </w:t>
      </w:r>
      <w:r w:rsidRPr="003C1B81">
        <w:t> </w:t>
      </w:r>
      <w:r w:rsidRPr="003C1B81">
        <w:t>While students are off site during the lunch break, R2S is not responsible for their supervision or safeguarding.</w:t>
      </w:r>
    </w:p>
    <w:p w14:paraId="117D7A5C" w14:textId="77777777" w:rsidR="003C1B81" w:rsidRPr="003C1B81" w:rsidRDefault="003C1B81" w:rsidP="003C1B81">
      <w:r w:rsidRPr="003C1B81">
        <w:t xml:space="preserve">• </w:t>
      </w:r>
      <w:r w:rsidRPr="003C1B81">
        <w:t> </w:t>
      </w:r>
      <w:r w:rsidRPr="003C1B81">
        <w:t> </w:t>
      </w:r>
      <w:r w:rsidRPr="003C1B81">
        <w:t> </w:t>
      </w:r>
      <w:r w:rsidRPr="003C1B81">
        <w:t> </w:t>
      </w:r>
      <w:r w:rsidRPr="003C1B81">
        <w:t>Students are expected to conduct themselves safely and appropriately while off site and must return to the centre by 13:00.</w:t>
      </w:r>
    </w:p>
    <w:p w14:paraId="15CBCB74" w14:textId="77777777" w:rsidR="003C1B81" w:rsidRPr="003C1B81" w:rsidRDefault="003C1B81" w:rsidP="003C1B81">
      <w:r w:rsidRPr="003C1B81">
        <w:t xml:space="preserve">• </w:t>
      </w:r>
      <w:r w:rsidRPr="003C1B81">
        <w:t> </w:t>
      </w:r>
      <w:r w:rsidRPr="003C1B81">
        <w:t> </w:t>
      </w:r>
      <w:r w:rsidRPr="003C1B81">
        <w:t> </w:t>
      </w:r>
      <w:r w:rsidRPr="003C1B81">
        <w:t> </w:t>
      </w:r>
      <w:r w:rsidRPr="003C1B81">
        <w:t>Any concerns arising from a student’s behaviour off site will be communicated to the referrer and, where appropriate, parents/carers.</w:t>
      </w:r>
    </w:p>
    <w:p w14:paraId="4648E52D" w14:textId="77777777" w:rsidR="003C1B81" w:rsidRPr="003C1B81" w:rsidRDefault="003C1B81" w:rsidP="003C1B81"/>
    <w:p w14:paraId="758CC67C" w14:textId="646F3285" w:rsidR="003C1B81" w:rsidRPr="003C1B81" w:rsidRDefault="003C1B81" w:rsidP="003C1B81">
      <w:pPr>
        <w:rPr>
          <w:b/>
          <w:bCs/>
        </w:rPr>
      </w:pPr>
      <w:r w:rsidRPr="003C1B81">
        <w:rPr>
          <w:b/>
          <w:bCs/>
        </w:rPr>
        <w:t>Review and Withdrawal</w:t>
      </w:r>
      <w:r>
        <w:rPr>
          <w:b/>
          <w:bCs/>
        </w:rPr>
        <w:t>:</w:t>
      </w:r>
    </w:p>
    <w:p w14:paraId="34A78CC4" w14:textId="77777777" w:rsidR="003C1B81" w:rsidRPr="003C1B81" w:rsidRDefault="003C1B81" w:rsidP="003C1B81"/>
    <w:p w14:paraId="1AD00FA6" w14:textId="77777777" w:rsidR="003C1B81" w:rsidRPr="003C1B81" w:rsidRDefault="003C1B81" w:rsidP="003C1B81">
      <w:r w:rsidRPr="003C1B81">
        <w:t xml:space="preserve">• </w:t>
      </w:r>
      <w:r w:rsidRPr="003C1B81">
        <w:t> </w:t>
      </w:r>
      <w:r w:rsidRPr="003C1B81">
        <w:t> </w:t>
      </w:r>
      <w:r w:rsidRPr="003C1B81">
        <w:t> </w:t>
      </w:r>
      <w:r w:rsidRPr="003C1B81">
        <w:t> </w:t>
      </w:r>
      <w:r w:rsidRPr="003C1B81">
        <w:t>R2S reserves the right to review or withdraw off</w:t>
      </w:r>
      <w:r w:rsidRPr="003C1B81">
        <w:noBreakHyphen/>
        <w:t>site lunch privileges where safeguarding concerns, behavioural issues, or attendance concerns arise.</w:t>
      </w:r>
    </w:p>
    <w:p w14:paraId="52137483" w14:textId="77777777" w:rsidR="003C1B81" w:rsidRDefault="003C1B81" w:rsidP="005470C1"/>
    <w:p w14:paraId="212D3B1C" w14:textId="77777777" w:rsidR="003C1B81" w:rsidRDefault="003C1B81" w:rsidP="005470C1"/>
    <w:p w14:paraId="356B7E3A" w14:textId="77777777" w:rsidR="005470C1" w:rsidRDefault="005470C1" w:rsidP="005470C1"/>
    <w:tbl>
      <w:tblPr>
        <w:tblpPr w:leftFromText="180" w:rightFromText="180" w:vertAnchor="text" w:horzAnchor="margin" w:tblpXSpec="center" w:tblpY="193"/>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4686"/>
      </w:tblGrid>
      <w:tr w:rsidR="008F478C" w:rsidRPr="008E487C" w14:paraId="1527681F" w14:textId="77777777" w:rsidTr="008F478C">
        <w:trPr>
          <w:trHeight w:val="1335"/>
        </w:trPr>
        <w:tc>
          <w:tcPr>
            <w:tcW w:w="4667" w:type="dxa"/>
            <w:shd w:val="clear" w:color="auto" w:fill="auto"/>
          </w:tcPr>
          <w:p w14:paraId="22AB7C5C" w14:textId="77777777" w:rsidR="008F478C" w:rsidRPr="008E487C" w:rsidRDefault="008F478C" w:rsidP="008F478C">
            <w:pPr>
              <w:rPr>
                <w:rFonts w:ascii="Arial" w:hAnsi="Arial" w:cs="Arial"/>
                <w:b/>
              </w:rPr>
            </w:pPr>
            <w:r w:rsidRPr="008E487C">
              <w:rPr>
                <w:rFonts w:ascii="Arial" w:hAnsi="Arial" w:cs="Arial"/>
                <w:b/>
              </w:rPr>
              <w:lastRenderedPageBreak/>
              <w:t xml:space="preserve">Signed on behalf of </w:t>
            </w:r>
            <w:r>
              <w:rPr>
                <w:rFonts w:ascii="Arial" w:hAnsi="Arial" w:cs="Arial"/>
                <w:b/>
              </w:rPr>
              <w:t>(</w:t>
            </w:r>
            <w:r w:rsidRPr="008E349E">
              <w:rPr>
                <w:rFonts w:ascii="Arial" w:hAnsi="Arial" w:cs="Arial"/>
                <w:b/>
                <w:color w:val="FF0000"/>
              </w:rPr>
              <w:t>insert name and address of Referrer</w:t>
            </w:r>
            <w:r>
              <w:rPr>
                <w:rFonts w:ascii="Arial" w:hAnsi="Arial" w:cs="Arial"/>
                <w:b/>
              </w:rPr>
              <w:t>)</w:t>
            </w:r>
          </w:p>
        </w:tc>
        <w:tc>
          <w:tcPr>
            <w:tcW w:w="4686" w:type="dxa"/>
            <w:shd w:val="clear" w:color="auto" w:fill="auto"/>
          </w:tcPr>
          <w:p w14:paraId="27CE932A" w14:textId="77777777" w:rsidR="008F478C" w:rsidRDefault="008F478C" w:rsidP="008F478C">
            <w:pPr>
              <w:rPr>
                <w:rFonts w:ascii="Arial" w:hAnsi="Arial" w:cs="Arial"/>
              </w:rPr>
            </w:pPr>
          </w:p>
          <w:p w14:paraId="3AF07F82" w14:textId="77777777" w:rsidR="008F478C" w:rsidRDefault="008F478C" w:rsidP="008F478C">
            <w:pPr>
              <w:rPr>
                <w:rFonts w:ascii="Arial" w:hAnsi="Arial" w:cs="Arial"/>
                <w:b/>
                <w:noProof/>
                <w:sz w:val="20"/>
                <w:szCs w:val="20"/>
              </w:rPr>
            </w:pPr>
            <w:r w:rsidRPr="008E487C">
              <w:rPr>
                <w:rFonts w:ascii="Arial" w:hAnsi="Arial" w:cs="Arial"/>
                <w:sz w:val="20"/>
                <w:szCs w:val="20"/>
              </w:rPr>
              <w:t>Sign here:</w:t>
            </w:r>
          </w:p>
          <w:p w14:paraId="3758827B" w14:textId="77777777" w:rsidR="008F478C" w:rsidRDefault="008F478C" w:rsidP="008F478C">
            <w:pPr>
              <w:rPr>
                <w:rFonts w:ascii="Arial" w:hAnsi="Arial" w:cs="Arial"/>
                <w:b/>
                <w:noProof/>
                <w:sz w:val="20"/>
                <w:szCs w:val="20"/>
              </w:rPr>
            </w:pPr>
          </w:p>
          <w:p w14:paraId="599283DF" w14:textId="77777777" w:rsidR="008F478C" w:rsidRDefault="008F478C" w:rsidP="008F478C">
            <w:pPr>
              <w:rPr>
                <w:rFonts w:ascii="Arial" w:hAnsi="Arial" w:cs="Arial"/>
                <w:b/>
                <w:noProof/>
                <w:sz w:val="20"/>
                <w:szCs w:val="20"/>
              </w:rPr>
            </w:pPr>
          </w:p>
          <w:p w14:paraId="64D9DE06" w14:textId="77777777" w:rsidR="008F478C" w:rsidRPr="008E487C" w:rsidRDefault="008F478C" w:rsidP="008F478C">
            <w:pPr>
              <w:rPr>
                <w:rFonts w:ascii="Arial" w:hAnsi="Arial" w:cs="Arial"/>
                <w:sz w:val="20"/>
                <w:szCs w:val="20"/>
              </w:rPr>
            </w:pPr>
          </w:p>
        </w:tc>
      </w:tr>
      <w:tr w:rsidR="008F478C" w:rsidRPr="008E487C" w14:paraId="69566503" w14:textId="77777777" w:rsidTr="008F478C">
        <w:trPr>
          <w:trHeight w:val="912"/>
        </w:trPr>
        <w:tc>
          <w:tcPr>
            <w:tcW w:w="4667" w:type="dxa"/>
            <w:shd w:val="clear" w:color="auto" w:fill="auto"/>
          </w:tcPr>
          <w:p w14:paraId="23D21BDF" w14:textId="77777777" w:rsidR="008F478C" w:rsidRPr="008E487C" w:rsidRDefault="008F478C" w:rsidP="008F478C">
            <w:pPr>
              <w:rPr>
                <w:rFonts w:ascii="Arial" w:hAnsi="Arial" w:cs="Arial"/>
              </w:rPr>
            </w:pPr>
          </w:p>
          <w:p w14:paraId="4E83ECBD" w14:textId="77777777" w:rsidR="008F478C" w:rsidRPr="008E487C" w:rsidRDefault="008F478C" w:rsidP="008F478C">
            <w:pPr>
              <w:rPr>
                <w:rFonts w:ascii="Arial" w:hAnsi="Arial" w:cs="Arial"/>
              </w:rPr>
            </w:pPr>
            <w:r w:rsidRPr="008E487C">
              <w:rPr>
                <w:rFonts w:ascii="Arial" w:hAnsi="Arial" w:cs="Arial"/>
              </w:rPr>
              <w:t xml:space="preserve">Name of </w:t>
            </w:r>
            <w:r>
              <w:rPr>
                <w:rFonts w:ascii="Arial" w:hAnsi="Arial" w:cs="Arial"/>
              </w:rPr>
              <w:t>(</w:t>
            </w:r>
            <w:r w:rsidRPr="00CA751F">
              <w:rPr>
                <w:rFonts w:ascii="Arial" w:hAnsi="Arial" w:cs="Arial"/>
                <w:b/>
                <w:color w:val="FF0000"/>
              </w:rPr>
              <w:t>insert name of Referrer)</w:t>
            </w:r>
            <w:r w:rsidRPr="008E487C">
              <w:rPr>
                <w:rFonts w:ascii="Arial" w:hAnsi="Arial" w:cs="Arial"/>
              </w:rPr>
              <w:t xml:space="preserve"> signatory</w:t>
            </w:r>
          </w:p>
        </w:tc>
        <w:tc>
          <w:tcPr>
            <w:tcW w:w="4686" w:type="dxa"/>
            <w:shd w:val="clear" w:color="auto" w:fill="auto"/>
          </w:tcPr>
          <w:p w14:paraId="361DE760" w14:textId="77777777" w:rsidR="008F478C" w:rsidRPr="008E487C" w:rsidRDefault="008F478C" w:rsidP="008F478C">
            <w:pPr>
              <w:rPr>
                <w:rFonts w:ascii="Arial" w:hAnsi="Arial" w:cs="Arial"/>
                <w:b/>
              </w:rPr>
            </w:pPr>
          </w:p>
          <w:p w14:paraId="34422A1D" w14:textId="77777777" w:rsidR="008F478C" w:rsidRPr="008E487C" w:rsidRDefault="008F478C" w:rsidP="008F478C">
            <w:pPr>
              <w:rPr>
                <w:rFonts w:ascii="Arial" w:hAnsi="Arial" w:cs="Arial"/>
                <w:sz w:val="20"/>
                <w:szCs w:val="20"/>
              </w:rPr>
            </w:pPr>
            <w:r w:rsidRPr="008E487C">
              <w:rPr>
                <w:rFonts w:ascii="Arial" w:hAnsi="Arial" w:cs="Arial"/>
                <w:sz w:val="20"/>
                <w:szCs w:val="20"/>
              </w:rPr>
              <w:t>Print name:</w:t>
            </w:r>
          </w:p>
        </w:tc>
      </w:tr>
      <w:tr w:rsidR="008F478C" w:rsidRPr="008E487C" w14:paraId="5F389E0F" w14:textId="77777777" w:rsidTr="008F478C">
        <w:trPr>
          <w:trHeight w:val="923"/>
        </w:trPr>
        <w:tc>
          <w:tcPr>
            <w:tcW w:w="4667" w:type="dxa"/>
            <w:shd w:val="clear" w:color="auto" w:fill="auto"/>
          </w:tcPr>
          <w:p w14:paraId="326E130F" w14:textId="77777777" w:rsidR="008F478C" w:rsidRPr="008E487C" w:rsidRDefault="008F478C" w:rsidP="008F478C">
            <w:pPr>
              <w:rPr>
                <w:rFonts w:ascii="Arial" w:hAnsi="Arial" w:cs="Arial"/>
              </w:rPr>
            </w:pPr>
          </w:p>
          <w:p w14:paraId="43DE00AA" w14:textId="77777777" w:rsidR="008F478C" w:rsidRPr="008E487C" w:rsidRDefault="008F478C" w:rsidP="008F478C">
            <w:pPr>
              <w:rPr>
                <w:rFonts w:ascii="Arial" w:hAnsi="Arial" w:cs="Arial"/>
              </w:rPr>
            </w:pPr>
            <w:r w:rsidRPr="008E487C">
              <w:rPr>
                <w:rFonts w:ascii="Arial" w:hAnsi="Arial" w:cs="Arial"/>
              </w:rPr>
              <w:t xml:space="preserve">Position of </w:t>
            </w:r>
            <w:r>
              <w:rPr>
                <w:rFonts w:ascii="Arial" w:hAnsi="Arial" w:cs="Arial"/>
              </w:rPr>
              <w:t>(</w:t>
            </w:r>
            <w:r w:rsidRPr="008E349E">
              <w:rPr>
                <w:rFonts w:ascii="Arial" w:hAnsi="Arial" w:cs="Arial"/>
                <w:b/>
                <w:color w:val="FF0000"/>
              </w:rPr>
              <w:t>insert name of Referrer</w:t>
            </w:r>
            <w:r>
              <w:rPr>
                <w:rFonts w:ascii="Arial" w:hAnsi="Arial" w:cs="Arial"/>
                <w:b/>
              </w:rPr>
              <w:t>)</w:t>
            </w:r>
            <w:r w:rsidRPr="008E487C">
              <w:rPr>
                <w:rFonts w:ascii="Arial" w:hAnsi="Arial" w:cs="Arial"/>
              </w:rPr>
              <w:t xml:space="preserve"> signatory</w:t>
            </w:r>
          </w:p>
        </w:tc>
        <w:tc>
          <w:tcPr>
            <w:tcW w:w="4686" w:type="dxa"/>
            <w:shd w:val="clear" w:color="auto" w:fill="auto"/>
          </w:tcPr>
          <w:p w14:paraId="36CC47E9" w14:textId="77777777" w:rsidR="008F478C" w:rsidRPr="008E487C" w:rsidRDefault="008F478C" w:rsidP="008F478C">
            <w:pPr>
              <w:rPr>
                <w:rFonts w:ascii="Arial" w:hAnsi="Arial" w:cs="Arial"/>
                <w:sz w:val="20"/>
                <w:szCs w:val="20"/>
              </w:rPr>
            </w:pPr>
          </w:p>
          <w:p w14:paraId="55EF7A6D" w14:textId="77777777" w:rsidR="008F478C" w:rsidRPr="008E487C" w:rsidRDefault="008F478C" w:rsidP="008F478C">
            <w:pPr>
              <w:rPr>
                <w:rFonts w:ascii="Arial" w:hAnsi="Arial" w:cs="Arial"/>
                <w:sz w:val="20"/>
                <w:szCs w:val="20"/>
              </w:rPr>
            </w:pPr>
            <w:r w:rsidRPr="008E487C">
              <w:rPr>
                <w:rFonts w:ascii="Arial" w:hAnsi="Arial" w:cs="Arial"/>
                <w:sz w:val="20"/>
                <w:szCs w:val="20"/>
              </w:rPr>
              <w:t>State p</w:t>
            </w:r>
            <w:r>
              <w:rPr>
                <w:rFonts w:ascii="Arial" w:hAnsi="Arial" w:cs="Arial"/>
                <w:sz w:val="20"/>
                <w:szCs w:val="20"/>
              </w:rPr>
              <w:t>o</w:t>
            </w:r>
            <w:r w:rsidRPr="008E487C">
              <w:rPr>
                <w:rFonts w:ascii="Arial" w:hAnsi="Arial" w:cs="Arial"/>
                <w:sz w:val="20"/>
                <w:szCs w:val="20"/>
              </w:rPr>
              <w:t>sition:</w:t>
            </w:r>
          </w:p>
        </w:tc>
      </w:tr>
      <w:tr w:rsidR="008F478C" w:rsidRPr="008E487C" w14:paraId="3296F03F" w14:textId="77777777" w:rsidTr="008F478C">
        <w:trPr>
          <w:trHeight w:val="311"/>
        </w:trPr>
        <w:tc>
          <w:tcPr>
            <w:tcW w:w="4667" w:type="dxa"/>
            <w:shd w:val="clear" w:color="auto" w:fill="auto"/>
          </w:tcPr>
          <w:p w14:paraId="1A1485F6" w14:textId="77777777" w:rsidR="008F478C" w:rsidRPr="008E487C" w:rsidRDefault="008F478C" w:rsidP="008F478C">
            <w:pPr>
              <w:rPr>
                <w:rFonts w:ascii="Arial" w:hAnsi="Arial" w:cs="Arial"/>
                <w:b/>
              </w:rPr>
            </w:pPr>
            <w:r w:rsidRPr="008E487C">
              <w:rPr>
                <w:rFonts w:ascii="Arial" w:hAnsi="Arial" w:cs="Arial"/>
                <w:b/>
              </w:rPr>
              <w:t>Date signature obtained</w:t>
            </w:r>
          </w:p>
        </w:tc>
        <w:tc>
          <w:tcPr>
            <w:tcW w:w="4686" w:type="dxa"/>
            <w:shd w:val="clear" w:color="auto" w:fill="auto"/>
          </w:tcPr>
          <w:p w14:paraId="2063E00C" w14:textId="77777777" w:rsidR="008F478C" w:rsidRPr="008E487C" w:rsidRDefault="008F478C" w:rsidP="008F478C">
            <w:pPr>
              <w:rPr>
                <w:rFonts w:ascii="Arial" w:hAnsi="Arial" w:cs="Arial"/>
                <w:sz w:val="20"/>
                <w:szCs w:val="20"/>
              </w:rPr>
            </w:pPr>
            <w:r w:rsidRPr="008E487C">
              <w:rPr>
                <w:rFonts w:ascii="Arial" w:hAnsi="Arial" w:cs="Arial"/>
                <w:sz w:val="20"/>
                <w:szCs w:val="20"/>
              </w:rPr>
              <w:t>Date:</w:t>
            </w:r>
          </w:p>
        </w:tc>
      </w:tr>
      <w:tr w:rsidR="008F478C" w:rsidRPr="008E487C" w14:paraId="7A18D252" w14:textId="77777777" w:rsidTr="008F478C">
        <w:trPr>
          <w:trHeight w:val="1023"/>
        </w:trPr>
        <w:tc>
          <w:tcPr>
            <w:tcW w:w="4667" w:type="dxa"/>
            <w:shd w:val="clear" w:color="auto" w:fill="auto"/>
          </w:tcPr>
          <w:p w14:paraId="638B6A17" w14:textId="77777777" w:rsidR="008F478C" w:rsidRDefault="008F478C" w:rsidP="008F478C">
            <w:pPr>
              <w:rPr>
                <w:rFonts w:ascii="Arial" w:hAnsi="Arial" w:cs="Arial"/>
                <w:b/>
              </w:rPr>
            </w:pPr>
            <w:r w:rsidRPr="008E487C">
              <w:rPr>
                <w:rFonts w:ascii="Arial" w:hAnsi="Arial" w:cs="Arial"/>
                <w:b/>
              </w:rPr>
              <w:t xml:space="preserve">Signed on behalf of </w:t>
            </w:r>
            <w:r>
              <w:rPr>
                <w:rFonts w:ascii="Arial" w:hAnsi="Arial" w:cs="Arial"/>
                <w:b/>
              </w:rPr>
              <w:t>R2s</w:t>
            </w:r>
          </w:p>
          <w:p w14:paraId="7671DFF3" w14:textId="77777777" w:rsidR="008F478C" w:rsidRPr="008E487C" w:rsidRDefault="008F478C" w:rsidP="008F478C">
            <w:pPr>
              <w:rPr>
                <w:rFonts w:ascii="Arial" w:hAnsi="Arial" w:cs="Arial"/>
                <w:b/>
              </w:rPr>
            </w:pPr>
            <w:r>
              <w:rPr>
                <w:rFonts w:ascii="Arial" w:hAnsi="Arial" w:cs="Arial"/>
                <w:b/>
              </w:rPr>
              <w:t>(Road to Success)</w:t>
            </w:r>
          </w:p>
        </w:tc>
        <w:tc>
          <w:tcPr>
            <w:tcW w:w="4686" w:type="dxa"/>
            <w:shd w:val="clear" w:color="auto" w:fill="auto"/>
          </w:tcPr>
          <w:p w14:paraId="09A96730" w14:textId="114B80B4" w:rsidR="008F478C" w:rsidRPr="008E487C" w:rsidRDefault="008F478C" w:rsidP="008F478C">
            <w:pPr>
              <w:rPr>
                <w:rFonts w:ascii="Arial" w:hAnsi="Arial" w:cs="Arial"/>
                <w:sz w:val="20"/>
                <w:szCs w:val="20"/>
              </w:rPr>
            </w:pPr>
          </w:p>
          <w:p w14:paraId="42E8644B" w14:textId="72704173" w:rsidR="008F478C" w:rsidRPr="008E487C" w:rsidRDefault="008F478C" w:rsidP="008F478C">
            <w:pPr>
              <w:rPr>
                <w:rFonts w:ascii="Arial" w:hAnsi="Arial" w:cs="Arial"/>
                <w:sz w:val="20"/>
                <w:szCs w:val="20"/>
              </w:rPr>
            </w:pPr>
            <w:r w:rsidRPr="008E487C">
              <w:rPr>
                <w:rFonts w:ascii="Arial" w:hAnsi="Arial" w:cs="Arial"/>
                <w:sz w:val="20"/>
                <w:szCs w:val="20"/>
              </w:rPr>
              <w:t>Sign here:</w:t>
            </w:r>
            <w:r>
              <w:rPr>
                <w:rFonts w:ascii="Arial" w:hAnsi="Arial" w:cs="Arial"/>
                <w:sz w:val="20"/>
                <w:szCs w:val="20"/>
              </w:rPr>
              <w:t xml:space="preserve"> </w:t>
            </w:r>
            <w:r w:rsidR="005250A9">
              <w:rPr>
                <w:rFonts w:ascii="Arial" w:hAnsi="Arial" w:cs="Arial"/>
                <w:sz w:val="20"/>
                <w:szCs w:val="20"/>
              </w:rPr>
              <w:t xml:space="preserve"> Sarah Panteli</w:t>
            </w:r>
          </w:p>
          <w:p w14:paraId="685C7280" w14:textId="77777777" w:rsidR="008F478C" w:rsidRPr="008E487C" w:rsidRDefault="008F478C" w:rsidP="008F478C">
            <w:pPr>
              <w:rPr>
                <w:rFonts w:ascii="Arial" w:hAnsi="Arial" w:cs="Arial"/>
                <w:sz w:val="20"/>
                <w:szCs w:val="20"/>
              </w:rPr>
            </w:pPr>
          </w:p>
          <w:p w14:paraId="3DA18FDC" w14:textId="77777777" w:rsidR="008F478C" w:rsidRPr="008E487C" w:rsidRDefault="008F478C" w:rsidP="008F478C">
            <w:pPr>
              <w:rPr>
                <w:rFonts w:ascii="Arial" w:hAnsi="Arial" w:cs="Arial"/>
                <w:sz w:val="20"/>
                <w:szCs w:val="20"/>
              </w:rPr>
            </w:pPr>
          </w:p>
        </w:tc>
      </w:tr>
      <w:tr w:rsidR="008F478C" w:rsidRPr="008E487C" w14:paraId="3811FFFB" w14:textId="77777777" w:rsidTr="008F478C">
        <w:trPr>
          <w:trHeight w:val="611"/>
        </w:trPr>
        <w:tc>
          <w:tcPr>
            <w:tcW w:w="4667" w:type="dxa"/>
            <w:shd w:val="clear" w:color="auto" w:fill="auto"/>
          </w:tcPr>
          <w:p w14:paraId="2549871B" w14:textId="77777777" w:rsidR="008F478C" w:rsidRPr="008E487C" w:rsidRDefault="008F478C" w:rsidP="008F478C">
            <w:pPr>
              <w:rPr>
                <w:rFonts w:ascii="Arial" w:hAnsi="Arial" w:cs="Arial"/>
              </w:rPr>
            </w:pPr>
            <w:r w:rsidRPr="008E487C">
              <w:rPr>
                <w:rFonts w:ascii="Arial" w:hAnsi="Arial" w:cs="Arial"/>
              </w:rPr>
              <w:t xml:space="preserve">Name of </w:t>
            </w:r>
            <w:r>
              <w:rPr>
                <w:rFonts w:ascii="Arial" w:hAnsi="Arial" w:cs="Arial"/>
              </w:rPr>
              <w:t>(</w:t>
            </w:r>
            <w:r>
              <w:rPr>
                <w:rFonts w:ascii="Arial" w:hAnsi="Arial" w:cs="Arial"/>
                <w:b/>
              </w:rPr>
              <w:t>insert name of Provider)</w:t>
            </w:r>
            <w:r w:rsidRPr="008E487C">
              <w:rPr>
                <w:rFonts w:ascii="Arial" w:hAnsi="Arial" w:cs="Arial"/>
              </w:rPr>
              <w:t>’s signatory</w:t>
            </w:r>
          </w:p>
        </w:tc>
        <w:tc>
          <w:tcPr>
            <w:tcW w:w="4686" w:type="dxa"/>
            <w:shd w:val="clear" w:color="auto" w:fill="auto"/>
          </w:tcPr>
          <w:p w14:paraId="10D0DF44" w14:textId="3C9E3311" w:rsidR="008F478C" w:rsidRPr="008E487C" w:rsidRDefault="008F478C" w:rsidP="008F478C">
            <w:pPr>
              <w:rPr>
                <w:rFonts w:ascii="Arial" w:hAnsi="Arial" w:cs="Arial"/>
                <w:sz w:val="20"/>
                <w:szCs w:val="20"/>
              </w:rPr>
            </w:pPr>
            <w:r>
              <w:rPr>
                <w:rFonts w:ascii="Arial" w:hAnsi="Arial" w:cs="Arial"/>
                <w:sz w:val="20"/>
                <w:szCs w:val="20"/>
              </w:rPr>
              <w:t xml:space="preserve">Sarah </w:t>
            </w:r>
            <w:r w:rsidR="005250A9">
              <w:rPr>
                <w:rFonts w:ascii="Arial" w:hAnsi="Arial" w:cs="Arial"/>
                <w:sz w:val="20"/>
                <w:szCs w:val="20"/>
              </w:rPr>
              <w:t>Panteli</w:t>
            </w:r>
          </w:p>
        </w:tc>
      </w:tr>
      <w:tr w:rsidR="008F478C" w:rsidRPr="008E487C" w14:paraId="18226EF1" w14:textId="77777777" w:rsidTr="008F478C">
        <w:trPr>
          <w:trHeight w:val="1023"/>
        </w:trPr>
        <w:tc>
          <w:tcPr>
            <w:tcW w:w="4667" w:type="dxa"/>
            <w:shd w:val="clear" w:color="auto" w:fill="auto"/>
          </w:tcPr>
          <w:p w14:paraId="25961694" w14:textId="77777777" w:rsidR="008F478C" w:rsidRPr="008E487C" w:rsidRDefault="008F478C" w:rsidP="008F478C">
            <w:pPr>
              <w:rPr>
                <w:rFonts w:ascii="Arial" w:hAnsi="Arial" w:cs="Arial"/>
              </w:rPr>
            </w:pPr>
            <w:r w:rsidRPr="008E487C">
              <w:rPr>
                <w:rFonts w:ascii="Arial" w:hAnsi="Arial" w:cs="Arial"/>
              </w:rPr>
              <w:t>Date signature obtained</w:t>
            </w:r>
          </w:p>
        </w:tc>
        <w:tc>
          <w:tcPr>
            <w:tcW w:w="4686" w:type="dxa"/>
            <w:shd w:val="clear" w:color="auto" w:fill="auto"/>
          </w:tcPr>
          <w:p w14:paraId="09ECEFCE" w14:textId="4CCC51F7" w:rsidR="008F478C" w:rsidRDefault="008F478C" w:rsidP="008F478C">
            <w:pPr>
              <w:rPr>
                <w:rFonts w:ascii="Arial" w:hAnsi="Arial" w:cs="Arial"/>
                <w:sz w:val="20"/>
                <w:szCs w:val="20"/>
              </w:rPr>
            </w:pPr>
            <w:r w:rsidRPr="008E487C">
              <w:rPr>
                <w:rFonts w:ascii="Arial" w:hAnsi="Arial" w:cs="Arial"/>
                <w:sz w:val="20"/>
                <w:szCs w:val="20"/>
              </w:rPr>
              <w:t>Date:</w:t>
            </w:r>
            <w:r>
              <w:rPr>
                <w:rFonts w:ascii="Arial" w:hAnsi="Arial" w:cs="Arial"/>
                <w:sz w:val="20"/>
                <w:szCs w:val="20"/>
              </w:rPr>
              <w:t xml:space="preserve"> </w:t>
            </w:r>
          </w:p>
          <w:p w14:paraId="61B8629D" w14:textId="77777777" w:rsidR="008F478C" w:rsidRDefault="008F478C" w:rsidP="008F478C">
            <w:pPr>
              <w:rPr>
                <w:rFonts w:ascii="Arial" w:hAnsi="Arial" w:cs="Arial"/>
                <w:sz w:val="20"/>
                <w:szCs w:val="20"/>
              </w:rPr>
            </w:pPr>
          </w:p>
          <w:p w14:paraId="79AC0463" w14:textId="77777777" w:rsidR="008F478C" w:rsidRDefault="008F478C" w:rsidP="008F478C">
            <w:pPr>
              <w:rPr>
                <w:rFonts w:ascii="Arial" w:hAnsi="Arial" w:cs="Arial"/>
                <w:sz w:val="20"/>
                <w:szCs w:val="20"/>
              </w:rPr>
            </w:pPr>
          </w:p>
          <w:p w14:paraId="5731449F" w14:textId="77777777" w:rsidR="008F478C" w:rsidRPr="008E487C" w:rsidRDefault="008F478C" w:rsidP="008F478C">
            <w:pPr>
              <w:rPr>
                <w:rFonts w:ascii="Arial" w:hAnsi="Arial" w:cs="Arial"/>
                <w:sz w:val="20"/>
                <w:szCs w:val="20"/>
              </w:rPr>
            </w:pPr>
          </w:p>
        </w:tc>
      </w:tr>
    </w:tbl>
    <w:p w14:paraId="7016986A" w14:textId="77777777" w:rsidR="005470C1" w:rsidRDefault="005470C1" w:rsidP="005470C1"/>
    <w:p w14:paraId="53F9E2F4" w14:textId="77777777" w:rsidR="005470C1" w:rsidRDefault="005470C1" w:rsidP="005470C1"/>
    <w:p w14:paraId="5AE993B5" w14:textId="77777777" w:rsidR="005470C1" w:rsidRDefault="005470C1" w:rsidP="005470C1"/>
    <w:p w14:paraId="6A227B04" w14:textId="77777777" w:rsidR="005470C1" w:rsidRDefault="005470C1" w:rsidP="005470C1"/>
    <w:p w14:paraId="7DEE3D68" w14:textId="77777777" w:rsidR="005470C1" w:rsidRDefault="005470C1" w:rsidP="005470C1"/>
    <w:p w14:paraId="757F6142" w14:textId="77777777" w:rsidR="005470C1" w:rsidRDefault="005470C1" w:rsidP="005470C1"/>
    <w:p w14:paraId="01DCDF0C" w14:textId="77777777" w:rsidR="005470C1" w:rsidRDefault="005470C1" w:rsidP="005470C1"/>
    <w:p w14:paraId="7DD7C33C" w14:textId="77777777" w:rsidR="005470C1" w:rsidRDefault="005470C1" w:rsidP="005470C1"/>
    <w:p w14:paraId="48CA5907" w14:textId="77777777" w:rsidR="005470C1" w:rsidRDefault="005470C1" w:rsidP="005470C1"/>
    <w:p w14:paraId="70B01278" w14:textId="77777777" w:rsidR="005470C1" w:rsidRDefault="005470C1" w:rsidP="005470C1"/>
    <w:p w14:paraId="7325A110" w14:textId="77777777" w:rsidR="005470C1" w:rsidRDefault="005470C1" w:rsidP="005470C1"/>
    <w:p w14:paraId="5B429380" w14:textId="77777777" w:rsidR="005470C1" w:rsidRDefault="005470C1" w:rsidP="005470C1"/>
    <w:p w14:paraId="327CA57C" w14:textId="77777777" w:rsidR="005470C1" w:rsidRDefault="005470C1" w:rsidP="005470C1"/>
    <w:p w14:paraId="1B8214F6" w14:textId="77777777" w:rsidR="00CA2615" w:rsidRDefault="00CA2615" w:rsidP="005470C1">
      <w:pPr>
        <w:ind w:left="720"/>
      </w:pPr>
    </w:p>
    <w:p w14:paraId="51BF8874" w14:textId="77777777" w:rsidR="003B7ED9" w:rsidRDefault="003B7ED9" w:rsidP="005470C1">
      <w:pPr>
        <w:ind w:left="1440" w:hanging="720"/>
      </w:pPr>
    </w:p>
    <w:p w14:paraId="418306E2" w14:textId="77777777" w:rsidR="005470C1" w:rsidRDefault="005470C1">
      <w:pPr>
        <w:ind w:left="1440" w:hanging="720"/>
      </w:pPr>
    </w:p>
    <w:bookmarkEnd w:id="0"/>
    <w:p w14:paraId="415D6259" w14:textId="77777777" w:rsidR="00760387" w:rsidRDefault="00760387">
      <w:pPr>
        <w:ind w:left="1440" w:hanging="720"/>
      </w:pPr>
    </w:p>
    <w:sectPr w:rsidR="00760387" w:rsidSect="0030227F">
      <w:headerReference w:type="default" r:id="rId9"/>
      <w:footerReference w:type="default" r:id="rId10"/>
      <w:pgSz w:w="11907" w:h="16840" w:code="9"/>
      <w:pgMar w:top="993" w:right="1797"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A8508" w14:textId="77777777" w:rsidR="00A44EE1" w:rsidRDefault="00A44EE1" w:rsidP="00EE2A63">
      <w:r>
        <w:separator/>
      </w:r>
    </w:p>
  </w:endnote>
  <w:endnote w:type="continuationSeparator" w:id="0">
    <w:p w14:paraId="6902034C" w14:textId="77777777" w:rsidR="00A44EE1" w:rsidRDefault="00A44EE1" w:rsidP="00EE2A63">
      <w:r>
        <w:continuationSeparator/>
      </w:r>
    </w:p>
  </w:endnote>
  <w:endnote w:type="continuationNotice" w:id="1">
    <w:p w14:paraId="3B5A8832" w14:textId="77777777" w:rsidR="00A44EE1" w:rsidRDefault="00A44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BA93" w14:textId="77777777" w:rsidR="00EE2A63" w:rsidRDefault="00EE2A63">
    <w:pPr>
      <w:pStyle w:val="Footer"/>
    </w:pPr>
    <w:r>
      <w:t>Company Number - 8011121</w:t>
    </w:r>
  </w:p>
  <w:p w14:paraId="36FB9EDA" w14:textId="77777777" w:rsidR="00EE2A63" w:rsidRDefault="00EE2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9DB2" w14:textId="77777777" w:rsidR="00A44EE1" w:rsidRDefault="00A44EE1" w:rsidP="00EE2A63">
      <w:r>
        <w:separator/>
      </w:r>
    </w:p>
  </w:footnote>
  <w:footnote w:type="continuationSeparator" w:id="0">
    <w:p w14:paraId="1C84BD58" w14:textId="77777777" w:rsidR="00A44EE1" w:rsidRDefault="00A44EE1" w:rsidP="00EE2A63">
      <w:r>
        <w:continuationSeparator/>
      </w:r>
    </w:p>
  </w:footnote>
  <w:footnote w:type="continuationNotice" w:id="1">
    <w:p w14:paraId="35401D53" w14:textId="77777777" w:rsidR="00A44EE1" w:rsidRDefault="00A44E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5189" w14:textId="3166F7DE" w:rsidR="00C51944" w:rsidRDefault="0073431E">
    <w:pPr>
      <w:pStyle w:val="Header"/>
    </w:pPr>
    <w:r>
      <w:rPr>
        <w:noProof/>
        <w:lang w:eastAsia="en-GB"/>
      </w:rPr>
      <w:drawing>
        <wp:anchor distT="0" distB="0" distL="114300" distR="114300" simplePos="0" relativeHeight="251658240" behindDoc="1" locked="0" layoutInCell="1" allowOverlap="1" wp14:anchorId="2CFDABB7" wp14:editId="7D890BE1">
          <wp:simplePos x="0" y="0"/>
          <wp:positionH relativeFrom="column">
            <wp:posOffset>36195</wp:posOffset>
          </wp:positionH>
          <wp:positionV relativeFrom="paragraph">
            <wp:posOffset>-278765</wp:posOffset>
          </wp:positionV>
          <wp:extent cx="5276850" cy="1390650"/>
          <wp:effectExtent l="0" t="0" r="0" b="0"/>
          <wp:wrapTight wrapText="bothSides">
            <wp:wrapPolygon edited="0">
              <wp:start x="0" y="0"/>
              <wp:lineTo x="0" y="17458"/>
              <wp:lineTo x="8500" y="18937"/>
              <wp:lineTo x="8500" y="20416"/>
              <wp:lineTo x="13022" y="20416"/>
              <wp:lineTo x="13022" y="18937"/>
              <wp:lineTo x="21522" y="17458"/>
              <wp:lineTo x="21522" y="0"/>
              <wp:lineTo x="0" y="0"/>
            </wp:wrapPolygon>
          </wp:wrapTight>
          <wp:docPr id="1" name="Picture 1" descr="New R2S Heading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2S Heading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0613"/>
    <w:multiLevelType w:val="multilevel"/>
    <w:tmpl w:val="05BE8D2A"/>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5E52A21"/>
    <w:multiLevelType w:val="hybridMultilevel"/>
    <w:tmpl w:val="870A1E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677E8"/>
    <w:multiLevelType w:val="multilevel"/>
    <w:tmpl w:val="90B0210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FAA38EF"/>
    <w:multiLevelType w:val="multilevel"/>
    <w:tmpl w:val="B41C2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4748286">
    <w:abstractNumId w:val="3"/>
  </w:num>
  <w:num w:numId="2" w16cid:durableId="18971507">
    <w:abstractNumId w:val="2"/>
  </w:num>
  <w:num w:numId="3" w16cid:durableId="1815443981">
    <w:abstractNumId w:val="1"/>
  </w:num>
  <w:num w:numId="4" w16cid:durableId="194900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6B"/>
    <w:rsid w:val="00000F84"/>
    <w:rsid w:val="00001A9F"/>
    <w:rsid w:val="00002055"/>
    <w:rsid w:val="000044B6"/>
    <w:rsid w:val="00004790"/>
    <w:rsid w:val="00004982"/>
    <w:rsid w:val="00004DA2"/>
    <w:rsid w:val="00004FF5"/>
    <w:rsid w:val="00006049"/>
    <w:rsid w:val="00007349"/>
    <w:rsid w:val="00007ADA"/>
    <w:rsid w:val="00007AE6"/>
    <w:rsid w:val="0001093D"/>
    <w:rsid w:val="000113C5"/>
    <w:rsid w:val="0001365F"/>
    <w:rsid w:val="00013E6E"/>
    <w:rsid w:val="00013EA3"/>
    <w:rsid w:val="00014932"/>
    <w:rsid w:val="00016F57"/>
    <w:rsid w:val="00021BFF"/>
    <w:rsid w:val="00021F07"/>
    <w:rsid w:val="00025132"/>
    <w:rsid w:val="000257CD"/>
    <w:rsid w:val="000270BD"/>
    <w:rsid w:val="00030831"/>
    <w:rsid w:val="000314A0"/>
    <w:rsid w:val="00031F74"/>
    <w:rsid w:val="00032354"/>
    <w:rsid w:val="00032E06"/>
    <w:rsid w:val="000347E7"/>
    <w:rsid w:val="0003516A"/>
    <w:rsid w:val="0003544F"/>
    <w:rsid w:val="00035A30"/>
    <w:rsid w:val="00040159"/>
    <w:rsid w:val="0004164F"/>
    <w:rsid w:val="00042380"/>
    <w:rsid w:val="000442BC"/>
    <w:rsid w:val="000442E3"/>
    <w:rsid w:val="000448C8"/>
    <w:rsid w:val="00045976"/>
    <w:rsid w:val="000467FA"/>
    <w:rsid w:val="000479D1"/>
    <w:rsid w:val="0005021D"/>
    <w:rsid w:val="000502A0"/>
    <w:rsid w:val="00050433"/>
    <w:rsid w:val="00050963"/>
    <w:rsid w:val="00051E4B"/>
    <w:rsid w:val="000522A7"/>
    <w:rsid w:val="00052E57"/>
    <w:rsid w:val="00052F39"/>
    <w:rsid w:val="00053500"/>
    <w:rsid w:val="000559D3"/>
    <w:rsid w:val="00056B7F"/>
    <w:rsid w:val="00056ED8"/>
    <w:rsid w:val="00060F5B"/>
    <w:rsid w:val="00061573"/>
    <w:rsid w:val="000619E3"/>
    <w:rsid w:val="00061D6A"/>
    <w:rsid w:val="00062266"/>
    <w:rsid w:val="00062915"/>
    <w:rsid w:val="00062A31"/>
    <w:rsid w:val="00062AC6"/>
    <w:rsid w:val="000631D7"/>
    <w:rsid w:val="00063EAC"/>
    <w:rsid w:val="00064C01"/>
    <w:rsid w:val="00065425"/>
    <w:rsid w:val="00065886"/>
    <w:rsid w:val="00065970"/>
    <w:rsid w:val="00065E63"/>
    <w:rsid w:val="000668E4"/>
    <w:rsid w:val="00067158"/>
    <w:rsid w:val="000674BC"/>
    <w:rsid w:val="0007030B"/>
    <w:rsid w:val="000708CF"/>
    <w:rsid w:val="00074924"/>
    <w:rsid w:val="000750A3"/>
    <w:rsid w:val="00075AFF"/>
    <w:rsid w:val="00075F39"/>
    <w:rsid w:val="0007664D"/>
    <w:rsid w:val="00076986"/>
    <w:rsid w:val="00076CA6"/>
    <w:rsid w:val="00077121"/>
    <w:rsid w:val="000772C1"/>
    <w:rsid w:val="00077656"/>
    <w:rsid w:val="00080825"/>
    <w:rsid w:val="00080FEC"/>
    <w:rsid w:val="0008104F"/>
    <w:rsid w:val="00081478"/>
    <w:rsid w:val="0008188A"/>
    <w:rsid w:val="00081B28"/>
    <w:rsid w:val="00081DB3"/>
    <w:rsid w:val="00082BBB"/>
    <w:rsid w:val="00083504"/>
    <w:rsid w:val="00084237"/>
    <w:rsid w:val="00084A47"/>
    <w:rsid w:val="00084AE8"/>
    <w:rsid w:val="00085277"/>
    <w:rsid w:val="000852FC"/>
    <w:rsid w:val="00085EB5"/>
    <w:rsid w:val="00086175"/>
    <w:rsid w:val="0008738A"/>
    <w:rsid w:val="000874C7"/>
    <w:rsid w:val="00087896"/>
    <w:rsid w:val="00087FE6"/>
    <w:rsid w:val="0009162F"/>
    <w:rsid w:val="000919DD"/>
    <w:rsid w:val="00092794"/>
    <w:rsid w:val="00093C7F"/>
    <w:rsid w:val="00094476"/>
    <w:rsid w:val="00094B68"/>
    <w:rsid w:val="00094EE4"/>
    <w:rsid w:val="0009564E"/>
    <w:rsid w:val="00095AD1"/>
    <w:rsid w:val="00095B53"/>
    <w:rsid w:val="00096129"/>
    <w:rsid w:val="00096664"/>
    <w:rsid w:val="00097812"/>
    <w:rsid w:val="000A1430"/>
    <w:rsid w:val="000A149A"/>
    <w:rsid w:val="000A2686"/>
    <w:rsid w:val="000A2DFE"/>
    <w:rsid w:val="000A390E"/>
    <w:rsid w:val="000A402A"/>
    <w:rsid w:val="000A5812"/>
    <w:rsid w:val="000A6CA8"/>
    <w:rsid w:val="000A6ED7"/>
    <w:rsid w:val="000B0763"/>
    <w:rsid w:val="000B2C48"/>
    <w:rsid w:val="000B3293"/>
    <w:rsid w:val="000B386B"/>
    <w:rsid w:val="000B3D92"/>
    <w:rsid w:val="000B415E"/>
    <w:rsid w:val="000B4684"/>
    <w:rsid w:val="000B5E0B"/>
    <w:rsid w:val="000B6C3A"/>
    <w:rsid w:val="000B72FA"/>
    <w:rsid w:val="000B7470"/>
    <w:rsid w:val="000B7D1C"/>
    <w:rsid w:val="000B7FC6"/>
    <w:rsid w:val="000C0067"/>
    <w:rsid w:val="000C04D3"/>
    <w:rsid w:val="000C0909"/>
    <w:rsid w:val="000C0931"/>
    <w:rsid w:val="000C1268"/>
    <w:rsid w:val="000C1ACC"/>
    <w:rsid w:val="000C2C2B"/>
    <w:rsid w:val="000C2D86"/>
    <w:rsid w:val="000C3203"/>
    <w:rsid w:val="000C4407"/>
    <w:rsid w:val="000C5F10"/>
    <w:rsid w:val="000D03B5"/>
    <w:rsid w:val="000D04A3"/>
    <w:rsid w:val="000D1E67"/>
    <w:rsid w:val="000D1F5A"/>
    <w:rsid w:val="000D20AF"/>
    <w:rsid w:val="000D3468"/>
    <w:rsid w:val="000D36A8"/>
    <w:rsid w:val="000D3DA3"/>
    <w:rsid w:val="000D449C"/>
    <w:rsid w:val="000D6D5D"/>
    <w:rsid w:val="000E083F"/>
    <w:rsid w:val="000E0925"/>
    <w:rsid w:val="000E0CF7"/>
    <w:rsid w:val="000E0E0C"/>
    <w:rsid w:val="000E1AE0"/>
    <w:rsid w:val="000E2F99"/>
    <w:rsid w:val="000E3757"/>
    <w:rsid w:val="000E4DF2"/>
    <w:rsid w:val="000E5210"/>
    <w:rsid w:val="000E5242"/>
    <w:rsid w:val="000F018C"/>
    <w:rsid w:val="000F1391"/>
    <w:rsid w:val="000F1D09"/>
    <w:rsid w:val="000F23A8"/>
    <w:rsid w:val="000F26AF"/>
    <w:rsid w:val="000F27F8"/>
    <w:rsid w:val="000F2ED8"/>
    <w:rsid w:val="000F3742"/>
    <w:rsid w:val="000F518D"/>
    <w:rsid w:val="000F5FBB"/>
    <w:rsid w:val="000F7F7A"/>
    <w:rsid w:val="00100505"/>
    <w:rsid w:val="00100843"/>
    <w:rsid w:val="00100C26"/>
    <w:rsid w:val="00101474"/>
    <w:rsid w:val="00101891"/>
    <w:rsid w:val="001030B2"/>
    <w:rsid w:val="0010418D"/>
    <w:rsid w:val="00104565"/>
    <w:rsid w:val="00104D0D"/>
    <w:rsid w:val="0010588D"/>
    <w:rsid w:val="00106EC5"/>
    <w:rsid w:val="001076C7"/>
    <w:rsid w:val="0011147F"/>
    <w:rsid w:val="001120D4"/>
    <w:rsid w:val="0011222F"/>
    <w:rsid w:val="001125D4"/>
    <w:rsid w:val="0011773A"/>
    <w:rsid w:val="001220E3"/>
    <w:rsid w:val="001221DF"/>
    <w:rsid w:val="001233B8"/>
    <w:rsid w:val="001255DD"/>
    <w:rsid w:val="00125DE4"/>
    <w:rsid w:val="00126219"/>
    <w:rsid w:val="00126DBF"/>
    <w:rsid w:val="0013033A"/>
    <w:rsid w:val="0013051C"/>
    <w:rsid w:val="001311FC"/>
    <w:rsid w:val="001324F2"/>
    <w:rsid w:val="001334E8"/>
    <w:rsid w:val="00133738"/>
    <w:rsid w:val="001351C9"/>
    <w:rsid w:val="0013525F"/>
    <w:rsid w:val="0013680A"/>
    <w:rsid w:val="00140359"/>
    <w:rsid w:val="0014298F"/>
    <w:rsid w:val="0014560F"/>
    <w:rsid w:val="00150331"/>
    <w:rsid w:val="0015167F"/>
    <w:rsid w:val="00151A80"/>
    <w:rsid w:val="00152C2C"/>
    <w:rsid w:val="00152EBB"/>
    <w:rsid w:val="00154215"/>
    <w:rsid w:val="00154939"/>
    <w:rsid w:val="001561B0"/>
    <w:rsid w:val="001567CE"/>
    <w:rsid w:val="0016248C"/>
    <w:rsid w:val="00162D5E"/>
    <w:rsid w:val="00163E10"/>
    <w:rsid w:val="00163E8C"/>
    <w:rsid w:val="0016414A"/>
    <w:rsid w:val="00164881"/>
    <w:rsid w:val="001661A8"/>
    <w:rsid w:val="00167696"/>
    <w:rsid w:val="00167A59"/>
    <w:rsid w:val="00167B8F"/>
    <w:rsid w:val="001708E7"/>
    <w:rsid w:val="00171E4F"/>
    <w:rsid w:val="001733A9"/>
    <w:rsid w:val="00174EDC"/>
    <w:rsid w:val="00175437"/>
    <w:rsid w:val="00175632"/>
    <w:rsid w:val="00175CC1"/>
    <w:rsid w:val="0017604B"/>
    <w:rsid w:val="00176061"/>
    <w:rsid w:val="00180BB4"/>
    <w:rsid w:val="001818B3"/>
    <w:rsid w:val="00182082"/>
    <w:rsid w:val="00182F91"/>
    <w:rsid w:val="00183C35"/>
    <w:rsid w:val="00183C85"/>
    <w:rsid w:val="00185107"/>
    <w:rsid w:val="00187267"/>
    <w:rsid w:val="00190D78"/>
    <w:rsid w:val="001913AD"/>
    <w:rsid w:val="001926BE"/>
    <w:rsid w:val="00192D8E"/>
    <w:rsid w:val="001931AA"/>
    <w:rsid w:val="001932E1"/>
    <w:rsid w:val="00193445"/>
    <w:rsid w:val="0019405F"/>
    <w:rsid w:val="00194249"/>
    <w:rsid w:val="0019478B"/>
    <w:rsid w:val="00196F2C"/>
    <w:rsid w:val="00196F33"/>
    <w:rsid w:val="00197104"/>
    <w:rsid w:val="001976C9"/>
    <w:rsid w:val="001A003C"/>
    <w:rsid w:val="001A048B"/>
    <w:rsid w:val="001A2044"/>
    <w:rsid w:val="001A211E"/>
    <w:rsid w:val="001A37BC"/>
    <w:rsid w:val="001A3DB4"/>
    <w:rsid w:val="001A455D"/>
    <w:rsid w:val="001A5A38"/>
    <w:rsid w:val="001A6668"/>
    <w:rsid w:val="001A696F"/>
    <w:rsid w:val="001A7C6B"/>
    <w:rsid w:val="001B107E"/>
    <w:rsid w:val="001B1B0D"/>
    <w:rsid w:val="001B1B44"/>
    <w:rsid w:val="001B42AA"/>
    <w:rsid w:val="001B513C"/>
    <w:rsid w:val="001B5360"/>
    <w:rsid w:val="001B646C"/>
    <w:rsid w:val="001B649C"/>
    <w:rsid w:val="001B6A94"/>
    <w:rsid w:val="001C03FE"/>
    <w:rsid w:val="001C0E1C"/>
    <w:rsid w:val="001C0F65"/>
    <w:rsid w:val="001C170A"/>
    <w:rsid w:val="001C181A"/>
    <w:rsid w:val="001C1BE8"/>
    <w:rsid w:val="001C3520"/>
    <w:rsid w:val="001C3EDC"/>
    <w:rsid w:val="001C566B"/>
    <w:rsid w:val="001C6108"/>
    <w:rsid w:val="001C619B"/>
    <w:rsid w:val="001C7F4E"/>
    <w:rsid w:val="001D0DDA"/>
    <w:rsid w:val="001D18A1"/>
    <w:rsid w:val="001D29EF"/>
    <w:rsid w:val="001D3463"/>
    <w:rsid w:val="001D599E"/>
    <w:rsid w:val="001D5DF8"/>
    <w:rsid w:val="001D5FA9"/>
    <w:rsid w:val="001D6BAC"/>
    <w:rsid w:val="001D6FDE"/>
    <w:rsid w:val="001E138E"/>
    <w:rsid w:val="001E2995"/>
    <w:rsid w:val="001E29E3"/>
    <w:rsid w:val="001E412D"/>
    <w:rsid w:val="001E4E4F"/>
    <w:rsid w:val="001E7006"/>
    <w:rsid w:val="001E7632"/>
    <w:rsid w:val="001E7C50"/>
    <w:rsid w:val="001F043D"/>
    <w:rsid w:val="001F14B8"/>
    <w:rsid w:val="001F5763"/>
    <w:rsid w:val="001F5CBE"/>
    <w:rsid w:val="001F5D4F"/>
    <w:rsid w:val="001F6066"/>
    <w:rsid w:val="001F682B"/>
    <w:rsid w:val="0020086B"/>
    <w:rsid w:val="00200EF0"/>
    <w:rsid w:val="00203C7F"/>
    <w:rsid w:val="002045C0"/>
    <w:rsid w:val="00204D62"/>
    <w:rsid w:val="002059C3"/>
    <w:rsid w:val="00205EE1"/>
    <w:rsid w:val="0020613E"/>
    <w:rsid w:val="002062CF"/>
    <w:rsid w:val="00206D96"/>
    <w:rsid w:val="00207875"/>
    <w:rsid w:val="00207C40"/>
    <w:rsid w:val="00210D69"/>
    <w:rsid w:val="00212B1B"/>
    <w:rsid w:val="002136FE"/>
    <w:rsid w:val="00213810"/>
    <w:rsid w:val="00214798"/>
    <w:rsid w:val="00214ABC"/>
    <w:rsid w:val="00214B74"/>
    <w:rsid w:val="0021634F"/>
    <w:rsid w:val="00216601"/>
    <w:rsid w:val="00216B27"/>
    <w:rsid w:val="002176B7"/>
    <w:rsid w:val="00217EA5"/>
    <w:rsid w:val="00220FDD"/>
    <w:rsid w:val="00221945"/>
    <w:rsid w:val="00221BE4"/>
    <w:rsid w:val="00224D10"/>
    <w:rsid w:val="00225E98"/>
    <w:rsid w:val="00226A51"/>
    <w:rsid w:val="00227F62"/>
    <w:rsid w:val="00230704"/>
    <w:rsid w:val="00231A31"/>
    <w:rsid w:val="0023436D"/>
    <w:rsid w:val="0023649F"/>
    <w:rsid w:val="002364B8"/>
    <w:rsid w:val="002369A8"/>
    <w:rsid w:val="00236A3E"/>
    <w:rsid w:val="00237C15"/>
    <w:rsid w:val="00242465"/>
    <w:rsid w:val="0024309F"/>
    <w:rsid w:val="00243171"/>
    <w:rsid w:val="00243270"/>
    <w:rsid w:val="002432C2"/>
    <w:rsid w:val="002440C9"/>
    <w:rsid w:val="002441FE"/>
    <w:rsid w:val="00245D5D"/>
    <w:rsid w:val="00246640"/>
    <w:rsid w:val="00246B3F"/>
    <w:rsid w:val="00246CF4"/>
    <w:rsid w:val="002524F5"/>
    <w:rsid w:val="00252EA3"/>
    <w:rsid w:val="002565D6"/>
    <w:rsid w:val="002579F1"/>
    <w:rsid w:val="00260007"/>
    <w:rsid w:val="00260300"/>
    <w:rsid w:val="00261DEE"/>
    <w:rsid w:val="00262341"/>
    <w:rsid w:val="002632AA"/>
    <w:rsid w:val="00264188"/>
    <w:rsid w:val="0026488D"/>
    <w:rsid w:val="00264D25"/>
    <w:rsid w:val="00264E30"/>
    <w:rsid w:val="00270311"/>
    <w:rsid w:val="002703DA"/>
    <w:rsid w:val="002706C1"/>
    <w:rsid w:val="00271CDD"/>
    <w:rsid w:val="00274BA5"/>
    <w:rsid w:val="002750A7"/>
    <w:rsid w:val="00277711"/>
    <w:rsid w:val="00277960"/>
    <w:rsid w:val="00282968"/>
    <w:rsid w:val="0028319A"/>
    <w:rsid w:val="0028537A"/>
    <w:rsid w:val="00286AF5"/>
    <w:rsid w:val="002873E1"/>
    <w:rsid w:val="00290BB4"/>
    <w:rsid w:val="002919D7"/>
    <w:rsid w:val="002920D7"/>
    <w:rsid w:val="00292818"/>
    <w:rsid w:val="0029314D"/>
    <w:rsid w:val="00293AE8"/>
    <w:rsid w:val="00294A5D"/>
    <w:rsid w:val="002954F0"/>
    <w:rsid w:val="00295A10"/>
    <w:rsid w:val="00297FED"/>
    <w:rsid w:val="002A0796"/>
    <w:rsid w:val="002A150C"/>
    <w:rsid w:val="002A26A7"/>
    <w:rsid w:val="002A2B4E"/>
    <w:rsid w:val="002A39D0"/>
    <w:rsid w:val="002A3AAD"/>
    <w:rsid w:val="002A494B"/>
    <w:rsid w:val="002A54C2"/>
    <w:rsid w:val="002A5C2E"/>
    <w:rsid w:val="002A68AC"/>
    <w:rsid w:val="002A6BAE"/>
    <w:rsid w:val="002A7633"/>
    <w:rsid w:val="002A765F"/>
    <w:rsid w:val="002B0154"/>
    <w:rsid w:val="002B0208"/>
    <w:rsid w:val="002B0244"/>
    <w:rsid w:val="002B0A9E"/>
    <w:rsid w:val="002B199B"/>
    <w:rsid w:val="002B2155"/>
    <w:rsid w:val="002B2A36"/>
    <w:rsid w:val="002B39E1"/>
    <w:rsid w:val="002B3D82"/>
    <w:rsid w:val="002B5547"/>
    <w:rsid w:val="002B7EE7"/>
    <w:rsid w:val="002C0C5E"/>
    <w:rsid w:val="002C177E"/>
    <w:rsid w:val="002C1872"/>
    <w:rsid w:val="002C1996"/>
    <w:rsid w:val="002C25B0"/>
    <w:rsid w:val="002C27AF"/>
    <w:rsid w:val="002C2E6F"/>
    <w:rsid w:val="002C326A"/>
    <w:rsid w:val="002C6500"/>
    <w:rsid w:val="002C7BC0"/>
    <w:rsid w:val="002D14E8"/>
    <w:rsid w:val="002D3136"/>
    <w:rsid w:val="002D3C05"/>
    <w:rsid w:val="002D4221"/>
    <w:rsid w:val="002D4406"/>
    <w:rsid w:val="002D46E0"/>
    <w:rsid w:val="002D48C6"/>
    <w:rsid w:val="002E0C16"/>
    <w:rsid w:val="002E150A"/>
    <w:rsid w:val="002E239E"/>
    <w:rsid w:val="002E2447"/>
    <w:rsid w:val="002E2A45"/>
    <w:rsid w:val="002E4146"/>
    <w:rsid w:val="002E4218"/>
    <w:rsid w:val="002E4C9F"/>
    <w:rsid w:val="002E4E1C"/>
    <w:rsid w:val="002E6CDA"/>
    <w:rsid w:val="002E72DF"/>
    <w:rsid w:val="002E7B76"/>
    <w:rsid w:val="002F019C"/>
    <w:rsid w:val="002F1CAA"/>
    <w:rsid w:val="002F1D57"/>
    <w:rsid w:val="002F26EC"/>
    <w:rsid w:val="002F3FE4"/>
    <w:rsid w:val="002F5372"/>
    <w:rsid w:val="002F7E94"/>
    <w:rsid w:val="003016F7"/>
    <w:rsid w:val="0030227F"/>
    <w:rsid w:val="00302C0E"/>
    <w:rsid w:val="00303BF8"/>
    <w:rsid w:val="00304FC7"/>
    <w:rsid w:val="0030509D"/>
    <w:rsid w:val="00305F20"/>
    <w:rsid w:val="00306365"/>
    <w:rsid w:val="0030726E"/>
    <w:rsid w:val="0030755E"/>
    <w:rsid w:val="00307E29"/>
    <w:rsid w:val="00310B4B"/>
    <w:rsid w:val="00311CB7"/>
    <w:rsid w:val="00311E48"/>
    <w:rsid w:val="00312F3C"/>
    <w:rsid w:val="00314227"/>
    <w:rsid w:val="00314918"/>
    <w:rsid w:val="0031639E"/>
    <w:rsid w:val="0032099D"/>
    <w:rsid w:val="00322BCB"/>
    <w:rsid w:val="00323F25"/>
    <w:rsid w:val="003246B8"/>
    <w:rsid w:val="00325416"/>
    <w:rsid w:val="00325570"/>
    <w:rsid w:val="0032629E"/>
    <w:rsid w:val="00326EDB"/>
    <w:rsid w:val="003276DE"/>
    <w:rsid w:val="00330AB3"/>
    <w:rsid w:val="00330B6F"/>
    <w:rsid w:val="00331593"/>
    <w:rsid w:val="00331F7C"/>
    <w:rsid w:val="003329FA"/>
    <w:rsid w:val="003332F6"/>
    <w:rsid w:val="003335FC"/>
    <w:rsid w:val="00333A5B"/>
    <w:rsid w:val="00333E42"/>
    <w:rsid w:val="00334EA8"/>
    <w:rsid w:val="00335D06"/>
    <w:rsid w:val="003362A5"/>
    <w:rsid w:val="00336647"/>
    <w:rsid w:val="003367FC"/>
    <w:rsid w:val="00336ABE"/>
    <w:rsid w:val="00336AC8"/>
    <w:rsid w:val="003376CF"/>
    <w:rsid w:val="00337AE1"/>
    <w:rsid w:val="003409C9"/>
    <w:rsid w:val="00340B62"/>
    <w:rsid w:val="0034186F"/>
    <w:rsid w:val="0034357E"/>
    <w:rsid w:val="00344972"/>
    <w:rsid w:val="003451E2"/>
    <w:rsid w:val="00345B5B"/>
    <w:rsid w:val="00345F37"/>
    <w:rsid w:val="00346DB7"/>
    <w:rsid w:val="0034757E"/>
    <w:rsid w:val="003478A4"/>
    <w:rsid w:val="00352624"/>
    <w:rsid w:val="00352818"/>
    <w:rsid w:val="00352A63"/>
    <w:rsid w:val="00353D0A"/>
    <w:rsid w:val="00354B63"/>
    <w:rsid w:val="00354F37"/>
    <w:rsid w:val="00355175"/>
    <w:rsid w:val="0035548B"/>
    <w:rsid w:val="003561D1"/>
    <w:rsid w:val="00356206"/>
    <w:rsid w:val="00356791"/>
    <w:rsid w:val="00357878"/>
    <w:rsid w:val="003628EF"/>
    <w:rsid w:val="00362AD0"/>
    <w:rsid w:val="00362E8E"/>
    <w:rsid w:val="00364AE3"/>
    <w:rsid w:val="00364B1A"/>
    <w:rsid w:val="003652CF"/>
    <w:rsid w:val="00365765"/>
    <w:rsid w:val="003700CA"/>
    <w:rsid w:val="003704C2"/>
    <w:rsid w:val="003705DD"/>
    <w:rsid w:val="00371B7F"/>
    <w:rsid w:val="00371FEB"/>
    <w:rsid w:val="00373DB8"/>
    <w:rsid w:val="00374433"/>
    <w:rsid w:val="00375814"/>
    <w:rsid w:val="003802D0"/>
    <w:rsid w:val="00381A18"/>
    <w:rsid w:val="00383BE1"/>
    <w:rsid w:val="003842E9"/>
    <w:rsid w:val="00384A9B"/>
    <w:rsid w:val="00384E88"/>
    <w:rsid w:val="00387697"/>
    <w:rsid w:val="003876A7"/>
    <w:rsid w:val="003901A8"/>
    <w:rsid w:val="003904A0"/>
    <w:rsid w:val="00390D4F"/>
    <w:rsid w:val="003914ED"/>
    <w:rsid w:val="00391B3F"/>
    <w:rsid w:val="00391E97"/>
    <w:rsid w:val="003935EC"/>
    <w:rsid w:val="0039431F"/>
    <w:rsid w:val="00394AE7"/>
    <w:rsid w:val="00394F11"/>
    <w:rsid w:val="00395F00"/>
    <w:rsid w:val="0039711A"/>
    <w:rsid w:val="003971CE"/>
    <w:rsid w:val="003971E5"/>
    <w:rsid w:val="003977B2"/>
    <w:rsid w:val="00397CCE"/>
    <w:rsid w:val="003A066C"/>
    <w:rsid w:val="003A21B0"/>
    <w:rsid w:val="003A3511"/>
    <w:rsid w:val="003A4741"/>
    <w:rsid w:val="003A59CD"/>
    <w:rsid w:val="003A619F"/>
    <w:rsid w:val="003A6358"/>
    <w:rsid w:val="003A6AD2"/>
    <w:rsid w:val="003A7739"/>
    <w:rsid w:val="003B0061"/>
    <w:rsid w:val="003B0A39"/>
    <w:rsid w:val="003B4466"/>
    <w:rsid w:val="003B4A3F"/>
    <w:rsid w:val="003B5450"/>
    <w:rsid w:val="003B66A3"/>
    <w:rsid w:val="003B72F7"/>
    <w:rsid w:val="003B7BA6"/>
    <w:rsid w:val="003B7C05"/>
    <w:rsid w:val="003B7CA4"/>
    <w:rsid w:val="003B7ED9"/>
    <w:rsid w:val="003C14E4"/>
    <w:rsid w:val="003C1769"/>
    <w:rsid w:val="003C17BC"/>
    <w:rsid w:val="003C1B81"/>
    <w:rsid w:val="003C2CD2"/>
    <w:rsid w:val="003C4820"/>
    <w:rsid w:val="003C5227"/>
    <w:rsid w:val="003C569B"/>
    <w:rsid w:val="003C60E4"/>
    <w:rsid w:val="003C6D94"/>
    <w:rsid w:val="003C6E26"/>
    <w:rsid w:val="003C6FF4"/>
    <w:rsid w:val="003C71EA"/>
    <w:rsid w:val="003D03C9"/>
    <w:rsid w:val="003D0890"/>
    <w:rsid w:val="003D216C"/>
    <w:rsid w:val="003D2217"/>
    <w:rsid w:val="003D2CA2"/>
    <w:rsid w:val="003D3038"/>
    <w:rsid w:val="003D314F"/>
    <w:rsid w:val="003D4337"/>
    <w:rsid w:val="003D56C2"/>
    <w:rsid w:val="003D651E"/>
    <w:rsid w:val="003D68B0"/>
    <w:rsid w:val="003D7E4D"/>
    <w:rsid w:val="003E078B"/>
    <w:rsid w:val="003E0C0E"/>
    <w:rsid w:val="003E119A"/>
    <w:rsid w:val="003E1D5D"/>
    <w:rsid w:val="003E23FB"/>
    <w:rsid w:val="003E254F"/>
    <w:rsid w:val="003E2B51"/>
    <w:rsid w:val="003E2FCF"/>
    <w:rsid w:val="003E37DC"/>
    <w:rsid w:val="003E5F88"/>
    <w:rsid w:val="003E6E3A"/>
    <w:rsid w:val="003F10C3"/>
    <w:rsid w:val="003F327A"/>
    <w:rsid w:val="003F4135"/>
    <w:rsid w:val="00400436"/>
    <w:rsid w:val="004006B6"/>
    <w:rsid w:val="004014EF"/>
    <w:rsid w:val="0040154D"/>
    <w:rsid w:val="0040205C"/>
    <w:rsid w:val="00402310"/>
    <w:rsid w:val="0040390C"/>
    <w:rsid w:val="00403F21"/>
    <w:rsid w:val="004048C6"/>
    <w:rsid w:val="00404CC7"/>
    <w:rsid w:val="00404F68"/>
    <w:rsid w:val="004054D8"/>
    <w:rsid w:val="00410C65"/>
    <w:rsid w:val="00411A24"/>
    <w:rsid w:val="00411E61"/>
    <w:rsid w:val="00412422"/>
    <w:rsid w:val="004126AF"/>
    <w:rsid w:val="00412BD3"/>
    <w:rsid w:val="00413DEB"/>
    <w:rsid w:val="00414081"/>
    <w:rsid w:val="0041476B"/>
    <w:rsid w:val="00414959"/>
    <w:rsid w:val="00414B3C"/>
    <w:rsid w:val="00414E9A"/>
    <w:rsid w:val="004169D3"/>
    <w:rsid w:val="0042296E"/>
    <w:rsid w:val="00425A36"/>
    <w:rsid w:val="00426460"/>
    <w:rsid w:val="00426D6F"/>
    <w:rsid w:val="00427EE2"/>
    <w:rsid w:val="004314EA"/>
    <w:rsid w:val="00431D89"/>
    <w:rsid w:val="00433EED"/>
    <w:rsid w:val="00435C0F"/>
    <w:rsid w:val="00435EE4"/>
    <w:rsid w:val="00436C67"/>
    <w:rsid w:val="0044097F"/>
    <w:rsid w:val="00442A8C"/>
    <w:rsid w:val="00442B55"/>
    <w:rsid w:val="00442F95"/>
    <w:rsid w:val="004443BE"/>
    <w:rsid w:val="00444B40"/>
    <w:rsid w:val="00444FC8"/>
    <w:rsid w:val="0044505A"/>
    <w:rsid w:val="00445F62"/>
    <w:rsid w:val="004501D3"/>
    <w:rsid w:val="00450516"/>
    <w:rsid w:val="004528EE"/>
    <w:rsid w:val="004535F4"/>
    <w:rsid w:val="0045389E"/>
    <w:rsid w:val="00453AEA"/>
    <w:rsid w:val="004542A8"/>
    <w:rsid w:val="0045666C"/>
    <w:rsid w:val="00457697"/>
    <w:rsid w:val="00460566"/>
    <w:rsid w:val="00462AFA"/>
    <w:rsid w:val="00462EB3"/>
    <w:rsid w:val="00464D07"/>
    <w:rsid w:val="004658F0"/>
    <w:rsid w:val="00465DFA"/>
    <w:rsid w:val="00465EAB"/>
    <w:rsid w:val="004663AF"/>
    <w:rsid w:val="00467AAD"/>
    <w:rsid w:val="004709FA"/>
    <w:rsid w:val="0047178B"/>
    <w:rsid w:val="00471A30"/>
    <w:rsid w:val="00472711"/>
    <w:rsid w:val="00474525"/>
    <w:rsid w:val="004756C1"/>
    <w:rsid w:val="004761B6"/>
    <w:rsid w:val="0047624B"/>
    <w:rsid w:val="004763F7"/>
    <w:rsid w:val="0047652A"/>
    <w:rsid w:val="00480980"/>
    <w:rsid w:val="00480BF1"/>
    <w:rsid w:val="00481222"/>
    <w:rsid w:val="00481D2F"/>
    <w:rsid w:val="00483C07"/>
    <w:rsid w:val="00483FC6"/>
    <w:rsid w:val="00484236"/>
    <w:rsid w:val="004858AB"/>
    <w:rsid w:val="00486175"/>
    <w:rsid w:val="004869E9"/>
    <w:rsid w:val="0049029B"/>
    <w:rsid w:val="00493256"/>
    <w:rsid w:val="00493257"/>
    <w:rsid w:val="004933E6"/>
    <w:rsid w:val="00493972"/>
    <w:rsid w:val="004954DC"/>
    <w:rsid w:val="0049687B"/>
    <w:rsid w:val="004A0160"/>
    <w:rsid w:val="004A0333"/>
    <w:rsid w:val="004A2F2B"/>
    <w:rsid w:val="004A336F"/>
    <w:rsid w:val="004A3B74"/>
    <w:rsid w:val="004A3D54"/>
    <w:rsid w:val="004A6496"/>
    <w:rsid w:val="004A67ED"/>
    <w:rsid w:val="004A6F60"/>
    <w:rsid w:val="004A7230"/>
    <w:rsid w:val="004B1676"/>
    <w:rsid w:val="004B1A4B"/>
    <w:rsid w:val="004B360A"/>
    <w:rsid w:val="004B427F"/>
    <w:rsid w:val="004B42DC"/>
    <w:rsid w:val="004B4E16"/>
    <w:rsid w:val="004B5A33"/>
    <w:rsid w:val="004B6028"/>
    <w:rsid w:val="004B7296"/>
    <w:rsid w:val="004B7928"/>
    <w:rsid w:val="004C184D"/>
    <w:rsid w:val="004C1EFD"/>
    <w:rsid w:val="004C4A17"/>
    <w:rsid w:val="004C4A7F"/>
    <w:rsid w:val="004C4E64"/>
    <w:rsid w:val="004C51A0"/>
    <w:rsid w:val="004C5A10"/>
    <w:rsid w:val="004C6520"/>
    <w:rsid w:val="004C790E"/>
    <w:rsid w:val="004D1158"/>
    <w:rsid w:val="004D155A"/>
    <w:rsid w:val="004D1632"/>
    <w:rsid w:val="004D53B9"/>
    <w:rsid w:val="004D70B5"/>
    <w:rsid w:val="004E0075"/>
    <w:rsid w:val="004E19EB"/>
    <w:rsid w:val="004E1B07"/>
    <w:rsid w:val="004E223D"/>
    <w:rsid w:val="004E3154"/>
    <w:rsid w:val="004E417D"/>
    <w:rsid w:val="004E5643"/>
    <w:rsid w:val="004E572D"/>
    <w:rsid w:val="004E5860"/>
    <w:rsid w:val="004F01B5"/>
    <w:rsid w:val="004F1375"/>
    <w:rsid w:val="004F21FB"/>
    <w:rsid w:val="004F28C6"/>
    <w:rsid w:val="004F3B69"/>
    <w:rsid w:val="004F4653"/>
    <w:rsid w:val="004F5928"/>
    <w:rsid w:val="004F6C4C"/>
    <w:rsid w:val="0050027C"/>
    <w:rsid w:val="00500D16"/>
    <w:rsid w:val="005041F0"/>
    <w:rsid w:val="005052C1"/>
    <w:rsid w:val="005118BB"/>
    <w:rsid w:val="0051223F"/>
    <w:rsid w:val="00512554"/>
    <w:rsid w:val="00513889"/>
    <w:rsid w:val="00514330"/>
    <w:rsid w:val="0051651D"/>
    <w:rsid w:val="00516BFA"/>
    <w:rsid w:val="00516C44"/>
    <w:rsid w:val="00522B35"/>
    <w:rsid w:val="00522E21"/>
    <w:rsid w:val="005233EF"/>
    <w:rsid w:val="0052370A"/>
    <w:rsid w:val="005250A9"/>
    <w:rsid w:val="00525D8F"/>
    <w:rsid w:val="0052626D"/>
    <w:rsid w:val="00526979"/>
    <w:rsid w:val="00527374"/>
    <w:rsid w:val="005273BA"/>
    <w:rsid w:val="005278F7"/>
    <w:rsid w:val="00527BF7"/>
    <w:rsid w:val="00527DD4"/>
    <w:rsid w:val="00532492"/>
    <w:rsid w:val="00533571"/>
    <w:rsid w:val="0053590D"/>
    <w:rsid w:val="005365F2"/>
    <w:rsid w:val="0053728E"/>
    <w:rsid w:val="005372FC"/>
    <w:rsid w:val="00537583"/>
    <w:rsid w:val="0054071A"/>
    <w:rsid w:val="00540C55"/>
    <w:rsid w:val="005421ED"/>
    <w:rsid w:val="005421FA"/>
    <w:rsid w:val="00546590"/>
    <w:rsid w:val="005470C1"/>
    <w:rsid w:val="005518A0"/>
    <w:rsid w:val="005527C9"/>
    <w:rsid w:val="00553842"/>
    <w:rsid w:val="00553D83"/>
    <w:rsid w:val="00554B65"/>
    <w:rsid w:val="00554C98"/>
    <w:rsid w:val="00554DE7"/>
    <w:rsid w:val="00555BE7"/>
    <w:rsid w:val="0055620A"/>
    <w:rsid w:val="00560699"/>
    <w:rsid w:val="00561150"/>
    <w:rsid w:val="00563789"/>
    <w:rsid w:val="00566A59"/>
    <w:rsid w:val="00566B1B"/>
    <w:rsid w:val="0056727B"/>
    <w:rsid w:val="0056772C"/>
    <w:rsid w:val="00570F9A"/>
    <w:rsid w:val="0057197E"/>
    <w:rsid w:val="00571D1A"/>
    <w:rsid w:val="00573017"/>
    <w:rsid w:val="00574109"/>
    <w:rsid w:val="00574597"/>
    <w:rsid w:val="005756FD"/>
    <w:rsid w:val="00575A98"/>
    <w:rsid w:val="00575BB1"/>
    <w:rsid w:val="005776A4"/>
    <w:rsid w:val="005802E5"/>
    <w:rsid w:val="0058338D"/>
    <w:rsid w:val="005834F2"/>
    <w:rsid w:val="0058386C"/>
    <w:rsid w:val="005838D8"/>
    <w:rsid w:val="005857E5"/>
    <w:rsid w:val="005861B0"/>
    <w:rsid w:val="00586F92"/>
    <w:rsid w:val="00591240"/>
    <w:rsid w:val="00592E3C"/>
    <w:rsid w:val="00593CDE"/>
    <w:rsid w:val="0059410A"/>
    <w:rsid w:val="0059598E"/>
    <w:rsid w:val="0059679C"/>
    <w:rsid w:val="005A05C2"/>
    <w:rsid w:val="005A3E2F"/>
    <w:rsid w:val="005A4BAA"/>
    <w:rsid w:val="005A61C1"/>
    <w:rsid w:val="005A70A5"/>
    <w:rsid w:val="005B0D25"/>
    <w:rsid w:val="005B0D31"/>
    <w:rsid w:val="005B29C8"/>
    <w:rsid w:val="005B36D6"/>
    <w:rsid w:val="005B3D8B"/>
    <w:rsid w:val="005B400C"/>
    <w:rsid w:val="005B4223"/>
    <w:rsid w:val="005B5530"/>
    <w:rsid w:val="005C0136"/>
    <w:rsid w:val="005C0401"/>
    <w:rsid w:val="005C14EB"/>
    <w:rsid w:val="005C1838"/>
    <w:rsid w:val="005C1FBA"/>
    <w:rsid w:val="005C2C2C"/>
    <w:rsid w:val="005C340A"/>
    <w:rsid w:val="005C3625"/>
    <w:rsid w:val="005C466D"/>
    <w:rsid w:val="005C7BB4"/>
    <w:rsid w:val="005D0306"/>
    <w:rsid w:val="005D2204"/>
    <w:rsid w:val="005D23B7"/>
    <w:rsid w:val="005D25D1"/>
    <w:rsid w:val="005D36C0"/>
    <w:rsid w:val="005D42AB"/>
    <w:rsid w:val="005D5912"/>
    <w:rsid w:val="005D7445"/>
    <w:rsid w:val="005E216E"/>
    <w:rsid w:val="005E3DEA"/>
    <w:rsid w:val="005E4E55"/>
    <w:rsid w:val="005E50CF"/>
    <w:rsid w:val="005E5939"/>
    <w:rsid w:val="005E71D0"/>
    <w:rsid w:val="005E79D6"/>
    <w:rsid w:val="005F0123"/>
    <w:rsid w:val="005F0B48"/>
    <w:rsid w:val="005F0DA1"/>
    <w:rsid w:val="005F0FC7"/>
    <w:rsid w:val="005F1074"/>
    <w:rsid w:val="005F17AC"/>
    <w:rsid w:val="005F2467"/>
    <w:rsid w:val="005F6A5C"/>
    <w:rsid w:val="005F730E"/>
    <w:rsid w:val="005F7452"/>
    <w:rsid w:val="00600AAD"/>
    <w:rsid w:val="00600CCF"/>
    <w:rsid w:val="00602C63"/>
    <w:rsid w:val="0060315F"/>
    <w:rsid w:val="00603293"/>
    <w:rsid w:val="006037F3"/>
    <w:rsid w:val="00604963"/>
    <w:rsid w:val="00606FB4"/>
    <w:rsid w:val="006076DD"/>
    <w:rsid w:val="00610B09"/>
    <w:rsid w:val="00610C41"/>
    <w:rsid w:val="006115EE"/>
    <w:rsid w:val="00614FB6"/>
    <w:rsid w:val="00616229"/>
    <w:rsid w:val="00616835"/>
    <w:rsid w:val="00616A6A"/>
    <w:rsid w:val="00616F09"/>
    <w:rsid w:val="006174DB"/>
    <w:rsid w:val="006179FA"/>
    <w:rsid w:val="00620899"/>
    <w:rsid w:val="006209A2"/>
    <w:rsid w:val="00620EF8"/>
    <w:rsid w:val="00621557"/>
    <w:rsid w:val="0062272F"/>
    <w:rsid w:val="00623D30"/>
    <w:rsid w:val="00624CC8"/>
    <w:rsid w:val="006252BE"/>
    <w:rsid w:val="006265C9"/>
    <w:rsid w:val="00626B42"/>
    <w:rsid w:val="00630299"/>
    <w:rsid w:val="0063074B"/>
    <w:rsid w:val="0063245A"/>
    <w:rsid w:val="006334CF"/>
    <w:rsid w:val="00633ACE"/>
    <w:rsid w:val="00634E93"/>
    <w:rsid w:val="006350EF"/>
    <w:rsid w:val="006351EE"/>
    <w:rsid w:val="0063553E"/>
    <w:rsid w:val="0063607C"/>
    <w:rsid w:val="006368B0"/>
    <w:rsid w:val="0063762D"/>
    <w:rsid w:val="006405E4"/>
    <w:rsid w:val="00643C24"/>
    <w:rsid w:val="00643DAF"/>
    <w:rsid w:val="00644014"/>
    <w:rsid w:val="00644F2C"/>
    <w:rsid w:val="0065116A"/>
    <w:rsid w:val="00651938"/>
    <w:rsid w:val="00654AE9"/>
    <w:rsid w:val="00654DF7"/>
    <w:rsid w:val="00655E26"/>
    <w:rsid w:val="00655FAF"/>
    <w:rsid w:val="0065625C"/>
    <w:rsid w:val="00656507"/>
    <w:rsid w:val="00656F79"/>
    <w:rsid w:val="00660EF9"/>
    <w:rsid w:val="00661107"/>
    <w:rsid w:val="006613FE"/>
    <w:rsid w:val="00661680"/>
    <w:rsid w:val="0066195C"/>
    <w:rsid w:val="00663700"/>
    <w:rsid w:val="0066371C"/>
    <w:rsid w:val="00664A1E"/>
    <w:rsid w:val="00664C70"/>
    <w:rsid w:val="006657E3"/>
    <w:rsid w:val="00666C3F"/>
    <w:rsid w:val="00666D77"/>
    <w:rsid w:val="0067069F"/>
    <w:rsid w:val="006708B0"/>
    <w:rsid w:val="00670F19"/>
    <w:rsid w:val="00672888"/>
    <w:rsid w:val="00674FBB"/>
    <w:rsid w:val="00675468"/>
    <w:rsid w:val="0067568C"/>
    <w:rsid w:val="006759F8"/>
    <w:rsid w:val="006761FD"/>
    <w:rsid w:val="006766EB"/>
    <w:rsid w:val="0067733F"/>
    <w:rsid w:val="00681041"/>
    <w:rsid w:val="006815F5"/>
    <w:rsid w:val="00682B63"/>
    <w:rsid w:val="00683655"/>
    <w:rsid w:val="00683D3B"/>
    <w:rsid w:val="0068570B"/>
    <w:rsid w:val="006857B2"/>
    <w:rsid w:val="0068762B"/>
    <w:rsid w:val="00687898"/>
    <w:rsid w:val="00687C6B"/>
    <w:rsid w:val="00687E12"/>
    <w:rsid w:val="00690CE2"/>
    <w:rsid w:val="006917DA"/>
    <w:rsid w:val="0069258E"/>
    <w:rsid w:val="00692602"/>
    <w:rsid w:val="00692F90"/>
    <w:rsid w:val="00694218"/>
    <w:rsid w:val="00694AE7"/>
    <w:rsid w:val="00694F36"/>
    <w:rsid w:val="00695237"/>
    <w:rsid w:val="0069552A"/>
    <w:rsid w:val="00696E3B"/>
    <w:rsid w:val="0069728A"/>
    <w:rsid w:val="006A0CA0"/>
    <w:rsid w:val="006A0EFF"/>
    <w:rsid w:val="006A1809"/>
    <w:rsid w:val="006A19AD"/>
    <w:rsid w:val="006A1BF2"/>
    <w:rsid w:val="006A1F26"/>
    <w:rsid w:val="006A305D"/>
    <w:rsid w:val="006A5474"/>
    <w:rsid w:val="006A633B"/>
    <w:rsid w:val="006A6544"/>
    <w:rsid w:val="006A69E0"/>
    <w:rsid w:val="006A6AF6"/>
    <w:rsid w:val="006A7A25"/>
    <w:rsid w:val="006B04F3"/>
    <w:rsid w:val="006B19D5"/>
    <w:rsid w:val="006B1DCA"/>
    <w:rsid w:val="006B2D5E"/>
    <w:rsid w:val="006B47DA"/>
    <w:rsid w:val="006B774F"/>
    <w:rsid w:val="006B786D"/>
    <w:rsid w:val="006C006C"/>
    <w:rsid w:val="006C02F4"/>
    <w:rsid w:val="006C078C"/>
    <w:rsid w:val="006C07DE"/>
    <w:rsid w:val="006C19DD"/>
    <w:rsid w:val="006C1BEF"/>
    <w:rsid w:val="006C1D5B"/>
    <w:rsid w:val="006C20FF"/>
    <w:rsid w:val="006C2CA7"/>
    <w:rsid w:val="006C3437"/>
    <w:rsid w:val="006C3C84"/>
    <w:rsid w:val="006C3E39"/>
    <w:rsid w:val="006C4F21"/>
    <w:rsid w:val="006C5A96"/>
    <w:rsid w:val="006C5C53"/>
    <w:rsid w:val="006C736D"/>
    <w:rsid w:val="006C7405"/>
    <w:rsid w:val="006C798E"/>
    <w:rsid w:val="006D036A"/>
    <w:rsid w:val="006D039F"/>
    <w:rsid w:val="006D11FA"/>
    <w:rsid w:val="006D1EF8"/>
    <w:rsid w:val="006D363F"/>
    <w:rsid w:val="006D3F2B"/>
    <w:rsid w:val="006D40AB"/>
    <w:rsid w:val="006D52CC"/>
    <w:rsid w:val="006D54EC"/>
    <w:rsid w:val="006D56F1"/>
    <w:rsid w:val="006D5992"/>
    <w:rsid w:val="006D5A6B"/>
    <w:rsid w:val="006D5DC3"/>
    <w:rsid w:val="006D69C5"/>
    <w:rsid w:val="006D7D47"/>
    <w:rsid w:val="006E0DC6"/>
    <w:rsid w:val="006E1405"/>
    <w:rsid w:val="006E1482"/>
    <w:rsid w:val="006E4780"/>
    <w:rsid w:val="006E49FC"/>
    <w:rsid w:val="006E4BF8"/>
    <w:rsid w:val="006E533E"/>
    <w:rsid w:val="006E5E28"/>
    <w:rsid w:val="006E6357"/>
    <w:rsid w:val="006E673C"/>
    <w:rsid w:val="006E6B4B"/>
    <w:rsid w:val="006E6EB2"/>
    <w:rsid w:val="006E73FE"/>
    <w:rsid w:val="006F10CB"/>
    <w:rsid w:val="006F148C"/>
    <w:rsid w:val="006F1918"/>
    <w:rsid w:val="006F1971"/>
    <w:rsid w:val="006F24B1"/>
    <w:rsid w:val="006F2F04"/>
    <w:rsid w:val="006F306A"/>
    <w:rsid w:val="006F3518"/>
    <w:rsid w:val="006F4A4B"/>
    <w:rsid w:val="006F4A54"/>
    <w:rsid w:val="006F4EC1"/>
    <w:rsid w:val="006F4F07"/>
    <w:rsid w:val="006F4FB5"/>
    <w:rsid w:val="006F6F83"/>
    <w:rsid w:val="006F7253"/>
    <w:rsid w:val="006F77CE"/>
    <w:rsid w:val="006F7945"/>
    <w:rsid w:val="0070087E"/>
    <w:rsid w:val="007010DE"/>
    <w:rsid w:val="00701242"/>
    <w:rsid w:val="00701A7F"/>
    <w:rsid w:val="00701D9C"/>
    <w:rsid w:val="007026A9"/>
    <w:rsid w:val="00702FC7"/>
    <w:rsid w:val="00705485"/>
    <w:rsid w:val="007057BC"/>
    <w:rsid w:val="00705A1A"/>
    <w:rsid w:val="00710A59"/>
    <w:rsid w:val="007117BF"/>
    <w:rsid w:val="00711FF3"/>
    <w:rsid w:val="00717829"/>
    <w:rsid w:val="007201FC"/>
    <w:rsid w:val="0072041E"/>
    <w:rsid w:val="007208F4"/>
    <w:rsid w:val="007220E2"/>
    <w:rsid w:val="00722D2C"/>
    <w:rsid w:val="0072350D"/>
    <w:rsid w:val="00723B7D"/>
    <w:rsid w:val="00726B74"/>
    <w:rsid w:val="00726E55"/>
    <w:rsid w:val="007313DC"/>
    <w:rsid w:val="00731A7F"/>
    <w:rsid w:val="0073431E"/>
    <w:rsid w:val="00734686"/>
    <w:rsid w:val="007352BF"/>
    <w:rsid w:val="007354A7"/>
    <w:rsid w:val="00737FE9"/>
    <w:rsid w:val="007401BB"/>
    <w:rsid w:val="00740D41"/>
    <w:rsid w:val="00742213"/>
    <w:rsid w:val="00743024"/>
    <w:rsid w:val="007433A9"/>
    <w:rsid w:val="00744195"/>
    <w:rsid w:val="00744488"/>
    <w:rsid w:val="00744FEB"/>
    <w:rsid w:val="00745B3D"/>
    <w:rsid w:val="00745E65"/>
    <w:rsid w:val="0074650D"/>
    <w:rsid w:val="00746DD1"/>
    <w:rsid w:val="007470AA"/>
    <w:rsid w:val="007473C3"/>
    <w:rsid w:val="00747452"/>
    <w:rsid w:val="00747757"/>
    <w:rsid w:val="007502C9"/>
    <w:rsid w:val="007503D2"/>
    <w:rsid w:val="00753E55"/>
    <w:rsid w:val="00754B91"/>
    <w:rsid w:val="00754FE4"/>
    <w:rsid w:val="00756929"/>
    <w:rsid w:val="007569FA"/>
    <w:rsid w:val="00756B14"/>
    <w:rsid w:val="00760387"/>
    <w:rsid w:val="007616B8"/>
    <w:rsid w:val="00761E81"/>
    <w:rsid w:val="007628D1"/>
    <w:rsid w:val="00764197"/>
    <w:rsid w:val="00765E22"/>
    <w:rsid w:val="007669D0"/>
    <w:rsid w:val="00766B93"/>
    <w:rsid w:val="00767028"/>
    <w:rsid w:val="007676D9"/>
    <w:rsid w:val="00767DC8"/>
    <w:rsid w:val="00770503"/>
    <w:rsid w:val="00770D05"/>
    <w:rsid w:val="00773421"/>
    <w:rsid w:val="00773CB9"/>
    <w:rsid w:val="0077427A"/>
    <w:rsid w:val="00775DC1"/>
    <w:rsid w:val="007766EA"/>
    <w:rsid w:val="00777268"/>
    <w:rsid w:val="0078023C"/>
    <w:rsid w:val="007806E9"/>
    <w:rsid w:val="0078077A"/>
    <w:rsid w:val="00781A3B"/>
    <w:rsid w:val="00782739"/>
    <w:rsid w:val="00783CED"/>
    <w:rsid w:val="00784071"/>
    <w:rsid w:val="0078547F"/>
    <w:rsid w:val="007862D1"/>
    <w:rsid w:val="0079034A"/>
    <w:rsid w:val="007904DD"/>
    <w:rsid w:val="0079369B"/>
    <w:rsid w:val="007936A4"/>
    <w:rsid w:val="00793E34"/>
    <w:rsid w:val="007952F7"/>
    <w:rsid w:val="00795766"/>
    <w:rsid w:val="00795922"/>
    <w:rsid w:val="00795C92"/>
    <w:rsid w:val="00795DDD"/>
    <w:rsid w:val="00795E2A"/>
    <w:rsid w:val="007A1744"/>
    <w:rsid w:val="007A1E85"/>
    <w:rsid w:val="007A2013"/>
    <w:rsid w:val="007A2D61"/>
    <w:rsid w:val="007A3B40"/>
    <w:rsid w:val="007A3C2D"/>
    <w:rsid w:val="007A66DA"/>
    <w:rsid w:val="007A7397"/>
    <w:rsid w:val="007A7F8C"/>
    <w:rsid w:val="007B0EDE"/>
    <w:rsid w:val="007B1003"/>
    <w:rsid w:val="007B1CA2"/>
    <w:rsid w:val="007B1CD5"/>
    <w:rsid w:val="007B1FFD"/>
    <w:rsid w:val="007B384A"/>
    <w:rsid w:val="007B4C61"/>
    <w:rsid w:val="007B5A93"/>
    <w:rsid w:val="007B623D"/>
    <w:rsid w:val="007C20B1"/>
    <w:rsid w:val="007C22BC"/>
    <w:rsid w:val="007C36B8"/>
    <w:rsid w:val="007C381E"/>
    <w:rsid w:val="007C3A41"/>
    <w:rsid w:val="007C53DE"/>
    <w:rsid w:val="007C6634"/>
    <w:rsid w:val="007C7C5A"/>
    <w:rsid w:val="007D024C"/>
    <w:rsid w:val="007D06D4"/>
    <w:rsid w:val="007D1E60"/>
    <w:rsid w:val="007D2603"/>
    <w:rsid w:val="007D3449"/>
    <w:rsid w:val="007D3ED6"/>
    <w:rsid w:val="007D4AC6"/>
    <w:rsid w:val="007D509D"/>
    <w:rsid w:val="007D64F3"/>
    <w:rsid w:val="007D6937"/>
    <w:rsid w:val="007D6B26"/>
    <w:rsid w:val="007D6B5F"/>
    <w:rsid w:val="007D770B"/>
    <w:rsid w:val="007E028A"/>
    <w:rsid w:val="007E175F"/>
    <w:rsid w:val="007E39D3"/>
    <w:rsid w:val="007E402C"/>
    <w:rsid w:val="007E5B34"/>
    <w:rsid w:val="007F019F"/>
    <w:rsid w:val="007F0480"/>
    <w:rsid w:val="007F162B"/>
    <w:rsid w:val="007F316C"/>
    <w:rsid w:val="007F337E"/>
    <w:rsid w:val="007F478B"/>
    <w:rsid w:val="007F5023"/>
    <w:rsid w:val="007F52E8"/>
    <w:rsid w:val="007F569C"/>
    <w:rsid w:val="007F5E8D"/>
    <w:rsid w:val="007F6CC2"/>
    <w:rsid w:val="007F7278"/>
    <w:rsid w:val="007F7A62"/>
    <w:rsid w:val="008008A2"/>
    <w:rsid w:val="00800F92"/>
    <w:rsid w:val="00801D3C"/>
    <w:rsid w:val="00803DB1"/>
    <w:rsid w:val="0080429A"/>
    <w:rsid w:val="00804B77"/>
    <w:rsid w:val="00804D19"/>
    <w:rsid w:val="008051F4"/>
    <w:rsid w:val="008052B6"/>
    <w:rsid w:val="0080572F"/>
    <w:rsid w:val="008061D4"/>
    <w:rsid w:val="0080628B"/>
    <w:rsid w:val="00806853"/>
    <w:rsid w:val="0080757E"/>
    <w:rsid w:val="0080761C"/>
    <w:rsid w:val="008103D7"/>
    <w:rsid w:val="008104D7"/>
    <w:rsid w:val="00810509"/>
    <w:rsid w:val="008110B2"/>
    <w:rsid w:val="008113DF"/>
    <w:rsid w:val="00811ADA"/>
    <w:rsid w:val="00811B8D"/>
    <w:rsid w:val="0081284F"/>
    <w:rsid w:val="008128DD"/>
    <w:rsid w:val="00812C40"/>
    <w:rsid w:val="00813DD6"/>
    <w:rsid w:val="0081433E"/>
    <w:rsid w:val="0081453F"/>
    <w:rsid w:val="00817219"/>
    <w:rsid w:val="00817C7F"/>
    <w:rsid w:val="008200C6"/>
    <w:rsid w:val="00820F7F"/>
    <w:rsid w:val="00821256"/>
    <w:rsid w:val="008218CE"/>
    <w:rsid w:val="00821A5F"/>
    <w:rsid w:val="0082592D"/>
    <w:rsid w:val="0082666F"/>
    <w:rsid w:val="00827483"/>
    <w:rsid w:val="008275CA"/>
    <w:rsid w:val="00827E1F"/>
    <w:rsid w:val="00827E2A"/>
    <w:rsid w:val="008303C1"/>
    <w:rsid w:val="00831494"/>
    <w:rsid w:val="008315E9"/>
    <w:rsid w:val="00831C09"/>
    <w:rsid w:val="00831FE9"/>
    <w:rsid w:val="00832504"/>
    <w:rsid w:val="00833B5E"/>
    <w:rsid w:val="008340DE"/>
    <w:rsid w:val="00834342"/>
    <w:rsid w:val="00835338"/>
    <w:rsid w:val="00835E93"/>
    <w:rsid w:val="00837E00"/>
    <w:rsid w:val="00840F81"/>
    <w:rsid w:val="00841130"/>
    <w:rsid w:val="0084154E"/>
    <w:rsid w:val="00841637"/>
    <w:rsid w:val="0084263E"/>
    <w:rsid w:val="00842F54"/>
    <w:rsid w:val="00843972"/>
    <w:rsid w:val="008466F7"/>
    <w:rsid w:val="00846B8B"/>
    <w:rsid w:val="0085229A"/>
    <w:rsid w:val="008529C6"/>
    <w:rsid w:val="00852C30"/>
    <w:rsid w:val="008536FF"/>
    <w:rsid w:val="00854BCD"/>
    <w:rsid w:val="00855AAC"/>
    <w:rsid w:val="008566F4"/>
    <w:rsid w:val="00860225"/>
    <w:rsid w:val="00860ADD"/>
    <w:rsid w:val="00860D91"/>
    <w:rsid w:val="00860DFE"/>
    <w:rsid w:val="00861F2B"/>
    <w:rsid w:val="00862D35"/>
    <w:rsid w:val="00863268"/>
    <w:rsid w:val="00863659"/>
    <w:rsid w:val="008637C5"/>
    <w:rsid w:val="00863D13"/>
    <w:rsid w:val="0086428C"/>
    <w:rsid w:val="00865C09"/>
    <w:rsid w:val="00865D49"/>
    <w:rsid w:val="0086681F"/>
    <w:rsid w:val="008669E5"/>
    <w:rsid w:val="00866A85"/>
    <w:rsid w:val="00872046"/>
    <w:rsid w:val="008734CD"/>
    <w:rsid w:val="0087498E"/>
    <w:rsid w:val="00874FD6"/>
    <w:rsid w:val="008758E8"/>
    <w:rsid w:val="0087614D"/>
    <w:rsid w:val="00882BDB"/>
    <w:rsid w:val="0088342A"/>
    <w:rsid w:val="008851F3"/>
    <w:rsid w:val="00885D27"/>
    <w:rsid w:val="00886DF3"/>
    <w:rsid w:val="0088756A"/>
    <w:rsid w:val="008910B3"/>
    <w:rsid w:val="008954DB"/>
    <w:rsid w:val="008960C0"/>
    <w:rsid w:val="00897A1E"/>
    <w:rsid w:val="008A02BD"/>
    <w:rsid w:val="008A126E"/>
    <w:rsid w:val="008A3B21"/>
    <w:rsid w:val="008A41E1"/>
    <w:rsid w:val="008A4F27"/>
    <w:rsid w:val="008A5077"/>
    <w:rsid w:val="008A51A2"/>
    <w:rsid w:val="008A7A8F"/>
    <w:rsid w:val="008B0348"/>
    <w:rsid w:val="008B04E9"/>
    <w:rsid w:val="008B263C"/>
    <w:rsid w:val="008B3A8D"/>
    <w:rsid w:val="008B3BBD"/>
    <w:rsid w:val="008B3DFD"/>
    <w:rsid w:val="008B3F6D"/>
    <w:rsid w:val="008B4228"/>
    <w:rsid w:val="008B43CC"/>
    <w:rsid w:val="008B4821"/>
    <w:rsid w:val="008B4FAE"/>
    <w:rsid w:val="008B738F"/>
    <w:rsid w:val="008B7E2E"/>
    <w:rsid w:val="008C004E"/>
    <w:rsid w:val="008C06C5"/>
    <w:rsid w:val="008C233F"/>
    <w:rsid w:val="008C2538"/>
    <w:rsid w:val="008C4232"/>
    <w:rsid w:val="008C4432"/>
    <w:rsid w:val="008C4BFA"/>
    <w:rsid w:val="008C5399"/>
    <w:rsid w:val="008C6297"/>
    <w:rsid w:val="008C648F"/>
    <w:rsid w:val="008C6692"/>
    <w:rsid w:val="008D002B"/>
    <w:rsid w:val="008D05CC"/>
    <w:rsid w:val="008D2714"/>
    <w:rsid w:val="008D652C"/>
    <w:rsid w:val="008D6794"/>
    <w:rsid w:val="008E1544"/>
    <w:rsid w:val="008E30E2"/>
    <w:rsid w:val="008E349E"/>
    <w:rsid w:val="008E4439"/>
    <w:rsid w:val="008E507E"/>
    <w:rsid w:val="008E603E"/>
    <w:rsid w:val="008E60CE"/>
    <w:rsid w:val="008E6289"/>
    <w:rsid w:val="008E7299"/>
    <w:rsid w:val="008E7B19"/>
    <w:rsid w:val="008E7D52"/>
    <w:rsid w:val="008F225E"/>
    <w:rsid w:val="008F33A2"/>
    <w:rsid w:val="008F3CB6"/>
    <w:rsid w:val="008F3E4F"/>
    <w:rsid w:val="008F46CA"/>
    <w:rsid w:val="008F478C"/>
    <w:rsid w:val="008F4B63"/>
    <w:rsid w:val="008F4E00"/>
    <w:rsid w:val="008F5AA8"/>
    <w:rsid w:val="008F6E8C"/>
    <w:rsid w:val="008F75DE"/>
    <w:rsid w:val="00900025"/>
    <w:rsid w:val="00903658"/>
    <w:rsid w:val="009036AB"/>
    <w:rsid w:val="00903C40"/>
    <w:rsid w:val="00904B6C"/>
    <w:rsid w:val="009051AC"/>
    <w:rsid w:val="00905926"/>
    <w:rsid w:val="009067AA"/>
    <w:rsid w:val="009104C4"/>
    <w:rsid w:val="00912C8B"/>
    <w:rsid w:val="00914C06"/>
    <w:rsid w:val="009152EA"/>
    <w:rsid w:val="009160F8"/>
    <w:rsid w:val="00917342"/>
    <w:rsid w:val="009209E5"/>
    <w:rsid w:val="009216C7"/>
    <w:rsid w:val="00921E7F"/>
    <w:rsid w:val="0092218F"/>
    <w:rsid w:val="009252F7"/>
    <w:rsid w:val="00925451"/>
    <w:rsid w:val="00927A7C"/>
    <w:rsid w:val="00931771"/>
    <w:rsid w:val="0093297D"/>
    <w:rsid w:val="009353E8"/>
    <w:rsid w:val="00935615"/>
    <w:rsid w:val="009357EA"/>
    <w:rsid w:val="00940015"/>
    <w:rsid w:val="00941876"/>
    <w:rsid w:val="00942D24"/>
    <w:rsid w:val="00943C45"/>
    <w:rsid w:val="00944013"/>
    <w:rsid w:val="00944729"/>
    <w:rsid w:val="00944E46"/>
    <w:rsid w:val="009454D6"/>
    <w:rsid w:val="0094588A"/>
    <w:rsid w:val="00945EB9"/>
    <w:rsid w:val="009464AB"/>
    <w:rsid w:val="00946E2F"/>
    <w:rsid w:val="00946F35"/>
    <w:rsid w:val="009470C7"/>
    <w:rsid w:val="009476D1"/>
    <w:rsid w:val="00947F35"/>
    <w:rsid w:val="009506A0"/>
    <w:rsid w:val="00952F41"/>
    <w:rsid w:val="0095344F"/>
    <w:rsid w:val="00953A2A"/>
    <w:rsid w:val="00953AA9"/>
    <w:rsid w:val="0095468B"/>
    <w:rsid w:val="00954ED5"/>
    <w:rsid w:val="009554E5"/>
    <w:rsid w:val="00957461"/>
    <w:rsid w:val="00957F70"/>
    <w:rsid w:val="009600F4"/>
    <w:rsid w:val="009615FE"/>
    <w:rsid w:val="00962462"/>
    <w:rsid w:val="00966A8B"/>
    <w:rsid w:val="00967A08"/>
    <w:rsid w:val="009704D2"/>
    <w:rsid w:val="00970E65"/>
    <w:rsid w:val="009729D6"/>
    <w:rsid w:val="00974052"/>
    <w:rsid w:val="0097631E"/>
    <w:rsid w:val="00977B39"/>
    <w:rsid w:val="00977E8D"/>
    <w:rsid w:val="0098043B"/>
    <w:rsid w:val="00981BB6"/>
    <w:rsid w:val="00982189"/>
    <w:rsid w:val="00983198"/>
    <w:rsid w:val="009832D1"/>
    <w:rsid w:val="00983DCF"/>
    <w:rsid w:val="009842E1"/>
    <w:rsid w:val="00985068"/>
    <w:rsid w:val="0098629C"/>
    <w:rsid w:val="009878E1"/>
    <w:rsid w:val="00987AF4"/>
    <w:rsid w:val="00987F17"/>
    <w:rsid w:val="00990014"/>
    <w:rsid w:val="009904C8"/>
    <w:rsid w:val="00990B92"/>
    <w:rsid w:val="00991109"/>
    <w:rsid w:val="009912E0"/>
    <w:rsid w:val="00991AD7"/>
    <w:rsid w:val="00992FAC"/>
    <w:rsid w:val="009934CC"/>
    <w:rsid w:val="00993A0F"/>
    <w:rsid w:val="00993C68"/>
    <w:rsid w:val="00993D58"/>
    <w:rsid w:val="00994F4D"/>
    <w:rsid w:val="00995F07"/>
    <w:rsid w:val="009964DC"/>
    <w:rsid w:val="009979A7"/>
    <w:rsid w:val="00997A71"/>
    <w:rsid w:val="00997B07"/>
    <w:rsid w:val="009A0011"/>
    <w:rsid w:val="009A221C"/>
    <w:rsid w:val="009A3326"/>
    <w:rsid w:val="009A33A7"/>
    <w:rsid w:val="009A36DD"/>
    <w:rsid w:val="009A5C15"/>
    <w:rsid w:val="009A7488"/>
    <w:rsid w:val="009A7587"/>
    <w:rsid w:val="009B1582"/>
    <w:rsid w:val="009B1A52"/>
    <w:rsid w:val="009B2238"/>
    <w:rsid w:val="009B4470"/>
    <w:rsid w:val="009B6915"/>
    <w:rsid w:val="009B6AF2"/>
    <w:rsid w:val="009B70DE"/>
    <w:rsid w:val="009B7133"/>
    <w:rsid w:val="009B7A82"/>
    <w:rsid w:val="009C0356"/>
    <w:rsid w:val="009C0620"/>
    <w:rsid w:val="009C0C77"/>
    <w:rsid w:val="009C1451"/>
    <w:rsid w:val="009C14BC"/>
    <w:rsid w:val="009C18CF"/>
    <w:rsid w:val="009C2B7B"/>
    <w:rsid w:val="009C2DB5"/>
    <w:rsid w:val="009C3539"/>
    <w:rsid w:val="009C38E3"/>
    <w:rsid w:val="009C50FA"/>
    <w:rsid w:val="009C528A"/>
    <w:rsid w:val="009C5791"/>
    <w:rsid w:val="009C5D88"/>
    <w:rsid w:val="009C69F6"/>
    <w:rsid w:val="009C6E7B"/>
    <w:rsid w:val="009C74DC"/>
    <w:rsid w:val="009D0E51"/>
    <w:rsid w:val="009D16B5"/>
    <w:rsid w:val="009D16FF"/>
    <w:rsid w:val="009D200A"/>
    <w:rsid w:val="009D23B5"/>
    <w:rsid w:val="009D2FF1"/>
    <w:rsid w:val="009D36E2"/>
    <w:rsid w:val="009D3BE8"/>
    <w:rsid w:val="009D482F"/>
    <w:rsid w:val="009D50C7"/>
    <w:rsid w:val="009D53A8"/>
    <w:rsid w:val="009D5D38"/>
    <w:rsid w:val="009D617B"/>
    <w:rsid w:val="009E147B"/>
    <w:rsid w:val="009E27A5"/>
    <w:rsid w:val="009E3296"/>
    <w:rsid w:val="009E368A"/>
    <w:rsid w:val="009E466C"/>
    <w:rsid w:val="009E4A78"/>
    <w:rsid w:val="009E50F8"/>
    <w:rsid w:val="009E52BD"/>
    <w:rsid w:val="009E533A"/>
    <w:rsid w:val="009E594E"/>
    <w:rsid w:val="009E620C"/>
    <w:rsid w:val="009E628C"/>
    <w:rsid w:val="009E687D"/>
    <w:rsid w:val="009E7B77"/>
    <w:rsid w:val="009F05E4"/>
    <w:rsid w:val="009F0869"/>
    <w:rsid w:val="009F0C2A"/>
    <w:rsid w:val="009F1240"/>
    <w:rsid w:val="009F2449"/>
    <w:rsid w:val="009F298D"/>
    <w:rsid w:val="009F3112"/>
    <w:rsid w:val="009F314B"/>
    <w:rsid w:val="009F3493"/>
    <w:rsid w:val="009F5FDD"/>
    <w:rsid w:val="00A008C5"/>
    <w:rsid w:val="00A00A93"/>
    <w:rsid w:val="00A01C3E"/>
    <w:rsid w:val="00A01C46"/>
    <w:rsid w:val="00A01F82"/>
    <w:rsid w:val="00A02B61"/>
    <w:rsid w:val="00A02B8F"/>
    <w:rsid w:val="00A04667"/>
    <w:rsid w:val="00A0472C"/>
    <w:rsid w:val="00A05BB6"/>
    <w:rsid w:val="00A05FB9"/>
    <w:rsid w:val="00A10290"/>
    <w:rsid w:val="00A11EFB"/>
    <w:rsid w:val="00A11F3A"/>
    <w:rsid w:val="00A12AC5"/>
    <w:rsid w:val="00A12C4C"/>
    <w:rsid w:val="00A134A3"/>
    <w:rsid w:val="00A1352D"/>
    <w:rsid w:val="00A13D2E"/>
    <w:rsid w:val="00A14853"/>
    <w:rsid w:val="00A1682F"/>
    <w:rsid w:val="00A16E49"/>
    <w:rsid w:val="00A2013B"/>
    <w:rsid w:val="00A20314"/>
    <w:rsid w:val="00A203B7"/>
    <w:rsid w:val="00A205BA"/>
    <w:rsid w:val="00A207EA"/>
    <w:rsid w:val="00A22696"/>
    <w:rsid w:val="00A22792"/>
    <w:rsid w:val="00A23310"/>
    <w:rsid w:val="00A23394"/>
    <w:rsid w:val="00A24C74"/>
    <w:rsid w:val="00A255F1"/>
    <w:rsid w:val="00A268C4"/>
    <w:rsid w:val="00A26AE5"/>
    <w:rsid w:val="00A27E81"/>
    <w:rsid w:val="00A30794"/>
    <w:rsid w:val="00A30A8F"/>
    <w:rsid w:val="00A311C3"/>
    <w:rsid w:val="00A339C0"/>
    <w:rsid w:val="00A34552"/>
    <w:rsid w:val="00A35920"/>
    <w:rsid w:val="00A35A3D"/>
    <w:rsid w:val="00A35E55"/>
    <w:rsid w:val="00A36747"/>
    <w:rsid w:val="00A37503"/>
    <w:rsid w:val="00A4003D"/>
    <w:rsid w:val="00A402BD"/>
    <w:rsid w:val="00A40D4D"/>
    <w:rsid w:val="00A41398"/>
    <w:rsid w:val="00A414E9"/>
    <w:rsid w:val="00A41553"/>
    <w:rsid w:val="00A42228"/>
    <w:rsid w:val="00A42973"/>
    <w:rsid w:val="00A43558"/>
    <w:rsid w:val="00A44320"/>
    <w:rsid w:val="00A44B17"/>
    <w:rsid w:val="00A44C4E"/>
    <w:rsid w:val="00A44EE1"/>
    <w:rsid w:val="00A45533"/>
    <w:rsid w:val="00A5034F"/>
    <w:rsid w:val="00A504C3"/>
    <w:rsid w:val="00A56424"/>
    <w:rsid w:val="00A56DA8"/>
    <w:rsid w:val="00A57727"/>
    <w:rsid w:val="00A632C9"/>
    <w:rsid w:val="00A63D81"/>
    <w:rsid w:val="00A64334"/>
    <w:rsid w:val="00A643C8"/>
    <w:rsid w:val="00A64451"/>
    <w:rsid w:val="00A645E5"/>
    <w:rsid w:val="00A64B1B"/>
    <w:rsid w:val="00A65224"/>
    <w:rsid w:val="00A67754"/>
    <w:rsid w:val="00A729F4"/>
    <w:rsid w:val="00A72CB2"/>
    <w:rsid w:val="00A73618"/>
    <w:rsid w:val="00A80325"/>
    <w:rsid w:val="00A81617"/>
    <w:rsid w:val="00A81800"/>
    <w:rsid w:val="00A83175"/>
    <w:rsid w:val="00A8347D"/>
    <w:rsid w:val="00A835ED"/>
    <w:rsid w:val="00A836F6"/>
    <w:rsid w:val="00A83DFB"/>
    <w:rsid w:val="00A842A1"/>
    <w:rsid w:val="00A8462E"/>
    <w:rsid w:val="00A849F5"/>
    <w:rsid w:val="00A84FDE"/>
    <w:rsid w:val="00A8514B"/>
    <w:rsid w:val="00A86904"/>
    <w:rsid w:val="00A87319"/>
    <w:rsid w:val="00A92EAE"/>
    <w:rsid w:val="00A93C86"/>
    <w:rsid w:val="00A95B08"/>
    <w:rsid w:val="00A96B4B"/>
    <w:rsid w:val="00A97171"/>
    <w:rsid w:val="00A97484"/>
    <w:rsid w:val="00A974C9"/>
    <w:rsid w:val="00AA1A58"/>
    <w:rsid w:val="00AA2C00"/>
    <w:rsid w:val="00AA3169"/>
    <w:rsid w:val="00AA3613"/>
    <w:rsid w:val="00AA365C"/>
    <w:rsid w:val="00AA4029"/>
    <w:rsid w:val="00AA4C92"/>
    <w:rsid w:val="00AA52B2"/>
    <w:rsid w:val="00AA7878"/>
    <w:rsid w:val="00AA7E2D"/>
    <w:rsid w:val="00AB096D"/>
    <w:rsid w:val="00AB0A90"/>
    <w:rsid w:val="00AB0CDB"/>
    <w:rsid w:val="00AB0D8A"/>
    <w:rsid w:val="00AB0FE4"/>
    <w:rsid w:val="00AB2BA8"/>
    <w:rsid w:val="00AB42D3"/>
    <w:rsid w:val="00AB493B"/>
    <w:rsid w:val="00AB5F64"/>
    <w:rsid w:val="00AB68B2"/>
    <w:rsid w:val="00AB6E24"/>
    <w:rsid w:val="00AB71E3"/>
    <w:rsid w:val="00AC053F"/>
    <w:rsid w:val="00AC0641"/>
    <w:rsid w:val="00AC45E6"/>
    <w:rsid w:val="00AC47A8"/>
    <w:rsid w:val="00AC4B0B"/>
    <w:rsid w:val="00AC5001"/>
    <w:rsid w:val="00AC5484"/>
    <w:rsid w:val="00AD0773"/>
    <w:rsid w:val="00AD13BF"/>
    <w:rsid w:val="00AD1C4C"/>
    <w:rsid w:val="00AD2A9B"/>
    <w:rsid w:val="00AD3088"/>
    <w:rsid w:val="00AD39F2"/>
    <w:rsid w:val="00AD5422"/>
    <w:rsid w:val="00AD5699"/>
    <w:rsid w:val="00AD60B3"/>
    <w:rsid w:val="00AD67E6"/>
    <w:rsid w:val="00AD6A2D"/>
    <w:rsid w:val="00AD75AD"/>
    <w:rsid w:val="00AD7C31"/>
    <w:rsid w:val="00AE0984"/>
    <w:rsid w:val="00AE1F90"/>
    <w:rsid w:val="00AE2585"/>
    <w:rsid w:val="00AE409A"/>
    <w:rsid w:val="00AE5387"/>
    <w:rsid w:val="00AE662F"/>
    <w:rsid w:val="00AE7DA2"/>
    <w:rsid w:val="00AF20BE"/>
    <w:rsid w:val="00AF44B2"/>
    <w:rsid w:val="00AF4CD9"/>
    <w:rsid w:val="00AF6FD8"/>
    <w:rsid w:val="00AF72C5"/>
    <w:rsid w:val="00AF78BA"/>
    <w:rsid w:val="00AF7A5F"/>
    <w:rsid w:val="00B01075"/>
    <w:rsid w:val="00B026AB"/>
    <w:rsid w:val="00B02D9D"/>
    <w:rsid w:val="00B067DB"/>
    <w:rsid w:val="00B10216"/>
    <w:rsid w:val="00B1157B"/>
    <w:rsid w:val="00B11B10"/>
    <w:rsid w:val="00B14081"/>
    <w:rsid w:val="00B15126"/>
    <w:rsid w:val="00B15B9B"/>
    <w:rsid w:val="00B17746"/>
    <w:rsid w:val="00B2077D"/>
    <w:rsid w:val="00B2149E"/>
    <w:rsid w:val="00B21FB6"/>
    <w:rsid w:val="00B234FF"/>
    <w:rsid w:val="00B23B0C"/>
    <w:rsid w:val="00B24EF9"/>
    <w:rsid w:val="00B25A61"/>
    <w:rsid w:val="00B26C96"/>
    <w:rsid w:val="00B27225"/>
    <w:rsid w:val="00B27E56"/>
    <w:rsid w:val="00B30A74"/>
    <w:rsid w:val="00B319B5"/>
    <w:rsid w:val="00B31AF3"/>
    <w:rsid w:val="00B31FE8"/>
    <w:rsid w:val="00B32450"/>
    <w:rsid w:val="00B3384F"/>
    <w:rsid w:val="00B338F9"/>
    <w:rsid w:val="00B353D9"/>
    <w:rsid w:val="00B35B14"/>
    <w:rsid w:val="00B3625B"/>
    <w:rsid w:val="00B36600"/>
    <w:rsid w:val="00B36A0B"/>
    <w:rsid w:val="00B36A8E"/>
    <w:rsid w:val="00B372E0"/>
    <w:rsid w:val="00B3738B"/>
    <w:rsid w:val="00B37F09"/>
    <w:rsid w:val="00B41813"/>
    <w:rsid w:val="00B41C86"/>
    <w:rsid w:val="00B421C0"/>
    <w:rsid w:val="00B42746"/>
    <w:rsid w:val="00B43A97"/>
    <w:rsid w:val="00B448F6"/>
    <w:rsid w:val="00B50293"/>
    <w:rsid w:val="00B51727"/>
    <w:rsid w:val="00B532D0"/>
    <w:rsid w:val="00B54BC7"/>
    <w:rsid w:val="00B5766E"/>
    <w:rsid w:val="00B57E03"/>
    <w:rsid w:val="00B60951"/>
    <w:rsid w:val="00B6100D"/>
    <w:rsid w:val="00B62377"/>
    <w:rsid w:val="00B623F3"/>
    <w:rsid w:val="00B64C12"/>
    <w:rsid w:val="00B668ED"/>
    <w:rsid w:val="00B67D91"/>
    <w:rsid w:val="00B70562"/>
    <w:rsid w:val="00B70B97"/>
    <w:rsid w:val="00B70F3E"/>
    <w:rsid w:val="00B71F62"/>
    <w:rsid w:val="00B741A5"/>
    <w:rsid w:val="00B76D40"/>
    <w:rsid w:val="00B76D61"/>
    <w:rsid w:val="00B775DF"/>
    <w:rsid w:val="00B80294"/>
    <w:rsid w:val="00B8047B"/>
    <w:rsid w:val="00B80819"/>
    <w:rsid w:val="00B81038"/>
    <w:rsid w:val="00B8117E"/>
    <w:rsid w:val="00B8141E"/>
    <w:rsid w:val="00B81B4B"/>
    <w:rsid w:val="00B82156"/>
    <w:rsid w:val="00B838E4"/>
    <w:rsid w:val="00B83AFF"/>
    <w:rsid w:val="00B85615"/>
    <w:rsid w:val="00B8654E"/>
    <w:rsid w:val="00B875E9"/>
    <w:rsid w:val="00B9043B"/>
    <w:rsid w:val="00B906E0"/>
    <w:rsid w:val="00B91B66"/>
    <w:rsid w:val="00B923FF"/>
    <w:rsid w:val="00B92777"/>
    <w:rsid w:val="00B92E8A"/>
    <w:rsid w:val="00B93A59"/>
    <w:rsid w:val="00B93B3B"/>
    <w:rsid w:val="00B94E8B"/>
    <w:rsid w:val="00B94ECC"/>
    <w:rsid w:val="00B958A1"/>
    <w:rsid w:val="00B95BA2"/>
    <w:rsid w:val="00B96353"/>
    <w:rsid w:val="00BA030B"/>
    <w:rsid w:val="00BA1415"/>
    <w:rsid w:val="00BA14AE"/>
    <w:rsid w:val="00BA1CD7"/>
    <w:rsid w:val="00BA364A"/>
    <w:rsid w:val="00BA3A57"/>
    <w:rsid w:val="00BA3E79"/>
    <w:rsid w:val="00BA5B60"/>
    <w:rsid w:val="00BA6B6D"/>
    <w:rsid w:val="00BA7419"/>
    <w:rsid w:val="00BA7569"/>
    <w:rsid w:val="00BA7BEE"/>
    <w:rsid w:val="00BB072E"/>
    <w:rsid w:val="00BB14BE"/>
    <w:rsid w:val="00BB1794"/>
    <w:rsid w:val="00BB19CF"/>
    <w:rsid w:val="00BB2E53"/>
    <w:rsid w:val="00BB464A"/>
    <w:rsid w:val="00BB470A"/>
    <w:rsid w:val="00BB4EC9"/>
    <w:rsid w:val="00BB5A0A"/>
    <w:rsid w:val="00BC024F"/>
    <w:rsid w:val="00BC2D8D"/>
    <w:rsid w:val="00BC352C"/>
    <w:rsid w:val="00BC3EB5"/>
    <w:rsid w:val="00BC4DCE"/>
    <w:rsid w:val="00BC4E43"/>
    <w:rsid w:val="00BC4F74"/>
    <w:rsid w:val="00BC5ABF"/>
    <w:rsid w:val="00BC694F"/>
    <w:rsid w:val="00BC7C20"/>
    <w:rsid w:val="00BD0364"/>
    <w:rsid w:val="00BD1BCF"/>
    <w:rsid w:val="00BD2ED9"/>
    <w:rsid w:val="00BD32F9"/>
    <w:rsid w:val="00BD3A52"/>
    <w:rsid w:val="00BD49AA"/>
    <w:rsid w:val="00BD4DD9"/>
    <w:rsid w:val="00BD5061"/>
    <w:rsid w:val="00BD52A7"/>
    <w:rsid w:val="00BD5EDB"/>
    <w:rsid w:val="00BD6778"/>
    <w:rsid w:val="00BE03D1"/>
    <w:rsid w:val="00BE0ACD"/>
    <w:rsid w:val="00BE11FA"/>
    <w:rsid w:val="00BE15B7"/>
    <w:rsid w:val="00BE20D2"/>
    <w:rsid w:val="00BE243C"/>
    <w:rsid w:val="00BE299C"/>
    <w:rsid w:val="00BE3245"/>
    <w:rsid w:val="00BE54A9"/>
    <w:rsid w:val="00BE7CC5"/>
    <w:rsid w:val="00BF03A2"/>
    <w:rsid w:val="00BF0818"/>
    <w:rsid w:val="00BF0C4F"/>
    <w:rsid w:val="00BF18DA"/>
    <w:rsid w:val="00BF1B89"/>
    <w:rsid w:val="00BF2503"/>
    <w:rsid w:val="00BF2E4E"/>
    <w:rsid w:val="00BF3312"/>
    <w:rsid w:val="00BF38E2"/>
    <w:rsid w:val="00BF3F06"/>
    <w:rsid w:val="00BF41A8"/>
    <w:rsid w:val="00BF4CFC"/>
    <w:rsid w:val="00BF57F5"/>
    <w:rsid w:val="00BF7CCE"/>
    <w:rsid w:val="00C00E64"/>
    <w:rsid w:val="00C03BE0"/>
    <w:rsid w:val="00C0447F"/>
    <w:rsid w:val="00C047C1"/>
    <w:rsid w:val="00C05562"/>
    <w:rsid w:val="00C0561F"/>
    <w:rsid w:val="00C05B56"/>
    <w:rsid w:val="00C05DC3"/>
    <w:rsid w:val="00C05FC6"/>
    <w:rsid w:val="00C06BF0"/>
    <w:rsid w:val="00C07741"/>
    <w:rsid w:val="00C07B01"/>
    <w:rsid w:val="00C10C1E"/>
    <w:rsid w:val="00C12183"/>
    <w:rsid w:val="00C127EE"/>
    <w:rsid w:val="00C12976"/>
    <w:rsid w:val="00C145AA"/>
    <w:rsid w:val="00C14854"/>
    <w:rsid w:val="00C149FC"/>
    <w:rsid w:val="00C14B25"/>
    <w:rsid w:val="00C15844"/>
    <w:rsid w:val="00C16BD9"/>
    <w:rsid w:val="00C1761B"/>
    <w:rsid w:val="00C17724"/>
    <w:rsid w:val="00C20283"/>
    <w:rsid w:val="00C208A4"/>
    <w:rsid w:val="00C21DEE"/>
    <w:rsid w:val="00C22E90"/>
    <w:rsid w:val="00C22F3C"/>
    <w:rsid w:val="00C23513"/>
    <w:rsid w:val="00C23595"/>
    <w:rsid w:val="00C24A75"/>
    <w:rsid w:val="00C2504C"/>
    <w:rsid w:val="00C26090"/>
    <w:rsid w:val="00C2621C"/>
    <w:rsid w:val="00C264F2"/>
    <w:rsid w:val="00C26D38"/>
    <w:rsid w:val="00C270DB"/>
    <w:rsid w:val="00C27718"/>
    <w:rsid w:val="00C31A8B"/>
    <w:rsid w:val="00C32210"/>
    <w:rsid w:val="00C33C3D"/>
    <w:rsid w:val="00C3482F"/>
    <w:rsid w:val="00C356F1"/>
    <w:rsid w:val="00C36276"/>
    <w:rsid w:val="00C37331"/>
    <w:rsid w:val="00C37449"/>
    <w:rsid w:val="00C374E2"/>
    <w:rsid w:val="00C4049A"/>
    <w:rsid w:val="00C40690"/>
    <w:rsid w:val="00C43E5A"/>
    <w:rsid w:val="00C43F33"/>
    <w:rsid w:val="00C43F81"/>
    <w:rsid w:val="00C44331"/>
    <w:rsid w:val="00C45187"/>
    <w:rsid w:val="00C45BB0"/>
    <w:rsid w:val="00C464D2"/>
    <w:rsid w:val="00C46832"/>
    <w:rsid w:val="00C47487"/>
    <w:rsid w:val="00C501EE"/>
    <w:rsid w:val="00C51944"/>
    <w:rsid w:val="00C51D6B"/>
    <w:rsid w:val="00C51EB9"/>
    <w:rsid w:val="00C552C9"/>
    <w:rsid w:val="00C57ECF"/>
    <w:rsid w:val="00C601DB"/>
    <w:rsid w:val="00C62CB8"/>
    <w:rsid w:val="00C63090"/>
    <w:rsid w:val="00C63A9B"/>
    <w:rsid w:val="00C6409C"/>
    <w:rsid w:val="00C64EA8"/>
    <w:rsid w:val="00C651F6"/>
    <w:rsid w:val="00C65594"/>
    <w:rsid w:val="00C65BAB"/>
    <w:rsid w:val="00C67E41"/>
    <w:rsid w:val="00C716D9"/>
    <w:rsid w:val="00C72027"/>
    <w:rsid w:val="00C723F2"/>
    <w:rsid w:val="00C7272E"/>
    <w:rsid w:val="00C728CA"/>
    <w:rsid w:val="00C74129"/>
    <w:rsid w:val="00C7434E"/>
    <w:rsid w:val="00C749E7"/>
    <w:rsid w:val="00C74C51"/>
    <w:rsid w:val="00C75315"/>
    <w:rsid w:val="00C76E9C"/>
    <w:rsid w:val="00C7787D"/>
    <w:rsid w:val="00C77F3B"/>
    <w:rsid w:val="00C80607"/>
    <w:rsid w:val="00C81560"/>
    <w:rsid w:val="00C81CF5"/>
    <w:rsid w:val="00C81E10"/>
    <w:rsid w:val="00C82603"/>
    <w:rsid w:val="00C8342B"/>
    <w:rsid w:val="00C8661B"/>
    <w:rsid w:val="00C866A0"/>
    <w:rsid w:val="00C87D15"/>
    <w:rsid w:val="00C905F1"/>
    <w:rsid w:val="00C9095A"/>
    <w:rsid w:val="00C90CDE"/>
    <w:rsid w:val="00C91C50"/>
    <w:rsid w:val="00C93441"/>
    <w:rsid w:val="00C93B33"/>
    <w:rsid w:val="00C944B8"/>
    <w:rsid w:val="00C9585C"/>
    <w:rsid w:val="00C9629A"/>
    <w:rsid w:val="00C96837"/>
    <w:rsid w:val="00CA0FB5"/>
    <w:rsid w:val="00CA1621"/>
    <w:rsid w:val="00CA2615"/>
    <w:rsid w:val="00CA27B8"/>
    <w:rsid w:val="00CA2CE9"/>
    <w:rsid w:val="00CA404E"/>
    <w:rsid w:val="00CA519F"/>
    <w:rsid w:val="00CA751F"/>
    <w:rsid w:val="00CB0621"/>
    <w:rsid w:val="00CB2185"/>
    <w:rsid w:val="00CB22A6"/>
    <w:rsid w:val="00CB2486"/>
    <w:rsid w:val="00CB25ED"/>
    <w:rsid w:val="00CB34B7"/>
    <w:rsid w:val="00CB36A5"/>
    <w:rsid w:val="00CB4676"/>
    <w:rsid w:val="00CB4D90"/>
    <w:rsid w:val="00CB4EFE"/>
    <w:rsid w:val="00CB5543"/>
    <w:rsid w:val="00CB6DBD"/>
    <w:rsid w:val="00CB73DA"/>
    <w:rsid w:val="00CB7713"/>
    <w:rsid w:val="00CC1B14"/>
    <w:rsid w:val="00CC22F6"/>
    <w:rsid w:val="00CC3591"/>
    <w:rsid w:val="00CC3CDB"/>
    <w:rsid w:val="00CC5BE7"/>
    <w:rsid w:val="00CC5E2B"/>
    <w:rsid w:val="00CC6570"/>
    <w:rsid w:val="00CD1091"/>
    <w:rsid w:val="00CD27D7"/>
    <w:rsid w:val="00CD2991"/>
    <w:rsid w:val="00CD30B8"/>
    <w:rsid w:val="00CD3852"/>
    <w:rsid w:val="00CD4A0C"/>
    <w:rsid w:val="00CD4FDB"/>
    <w:rsid w:val="00CD52E4"/>
    <w:rsid w:val="00CE0106"/>
    <w:rsid w:val="00CE0BC5"/>
    <w:rsid w:val="00CE0D1A"/>
    <w:rsid w:val="00CE0FE4"/>
    <w:rsid w:val="00CE1FB7"/>
    <w:rsid w:val="00CE2404"/>
    <w:rsid w:val="00CE41E4"/>
    <w:rsid w:val="00CE4EBC"/>
    <w:rsid w:val="00CE5CC4"/>
    <w:rsid w:val="00CE5F65"/>
    <w:rsid w:val="00CE64E3"/>
    <w:rsid w:val="00CE6704"/>
    <w:rsid w:val="00CE695A"/>
    <w:rsid w:val="00CF074E"/>
    <w:rsid w:val="00CF1B39"/>
    <w:rsid w:val="00CF20F2"/>
    <w:rsid w:val="00CF2235"/>
    <w:rsid w:val="00CF261B"/>
    <w:rsid w:val="00CF2E1B"/>
    <w:rsid w:val="00CF4105"/>
    <w:rsid w:val="00CF48FA"/>
    <w:rsid w:val="00CF6989"/>
    <w:rsid w:val="00D000C2"/>
    <w:rsid w:val="00D0065D"/>
    <w:rsid w:val="00D008D5"/>
    <w:rsid w:val="00D00980"/>
    <w:rsid w:val="00D0108E"/>
    <w:rsid w:val="00D02D12"/>
    <w:rsid w:val="00D058B5"/>
    <w:rsid w:val="00D063E2"/>
    <w:rsid w:val="00D06989"/>
    <w:rsid w:val="00D06E87"/>
    <w:rsid w:val="00D105DA"/>
    <w:rsid w:val="00D11E0D"/>
    <w:rsid w:val="00D123BE"/>
    <w:rsid w:val="00D124E9"/>
    <w:rsid w:val="00D12747"/>
    <w:rsid w:val="00D13880"/>
    <w:rsid w:val="00D1406F"/>
    <w:rsid w:val="00D144FC"/>
    <w:rsid w:val="00D14517"/>
    <w:rsid w:val="00D14640"/>
    <w:rsid w:val="00D14BD2"/>
    <w:rsid w:val="00D16458"/>
    <w:rsid w:val="00D16B2E"/>
    <w:rsid w:val="00D173C4"/>
    <w:rsid w:val="00D17744"/>
    <w:rsid w:val="00D1781C"/>
    <w:rsid w:val="00D2006D"/>
    <w:rsid w:val="00D200CE"/>
    <w:rsid w:val="00D210F9"/>
    <w:rsid w:val="00D21A4A"/>
    <w:rsid w:val="00D2225D"/>
    <w:rsid w:val="00D2263A"/>
    <w:rsid w:val="00D24864"/>
    <w:rsid w:val="00D24AFA"/>
    <w:rsid w:val="00D2586C"/>
    <w:rsid w:val="00D25A2E"/>
    <w:rsid w:val="00D25CFE"/>
    <w:rsid w:val="00D26568"/>
    <w:rsid w:val="00D27D55"/>
    <w:rsid w:val="00D302F6"/>
    <w:rsid w:val="00D303ED"/>
    <w:rsid w:val="00D31A6A"/>
    <w:rsid w:val="00D31BF2"/>
    <w:rsid w:val="00D31EB2"/>
    <w:rsid w:val="00D31FAF"/>
    <w:rsid w:val="00D32BA3"/>
    <w:rsid w:val="00D347A1"/>
    <w:rsid w:val="00D34803"/>
    <w:rsid w:val="00D34BC4"/>
    <w:rsid w:val="00D3569E"/>
    <w:rsid w:val="00D35D1D"/>
    <w:rsid w:val="00D3602B"/>
    <w:rsid w:val="00D372F9"/>
    <w:rsid w:val="00D37377"/>
    <w:rsid w:val="00D37A49"/>
    <w:rsid w:val="00D40155"/>
    <w:rsid w:val="00D40DE5"/>
    <w:rsid w:val="00D4132D"/>
    <w:rsid w:val="00D43494"/>
    <w:rsid w:val="00D436BF"/>
    <w:rsid w:val="00D4400B"/>
    <w:rsid w:val="00D45D23"/>
    <w:rsid w:val="00D45FC8"/>
    <w:rsid w:val="00D4604C"/>
    <w:rsid w:val="00D46323"/>
    <w:rsid w:val="00D463F1"/>
    <w:rsid w:val="00D46AAA"/>
    <w:rsid w:val="00D46D8E"/>
    <w:rsid w:val="00D47BCD"/>
    <w:rsid w:val="00D510DA"/>
    <w:rsid w:val="00D53FE1"/>
    <w:rsid w:val="00D54008"/>
    <w:rsid w:val="00D54655"/>
    <w:rsid w:val="00D54760"/>
    <w:rsid w:val="00D5511B"/>
    <w:rsid w:val="00D5716A"/>
    <w:rsid w:val="00D57394"/>
    <w:rsid w:val="00D575B2"/>
    <w:rsid w:val="00D575DD"/>
    <w:rsid w:val="00D57ABE"/>
    <w:rsid w:val="00D57F6A"/>
    <w:rsid w:val="00D60B26"/>
    <w:rsid w:val="00D60E01"/>
    <w:rsid w:val="00D60FA3"/>
    <w:rsid w:val="00D62EC2"/>
    <w:rsid w:val="00D630A7"/>
    <w:rsid w:val="00D63618"/>
    <w:rsid w:val="00D63F9E"/>
    <w:rsid w:val="00D64468"/>
    <w:rsid w:val="00D644AE"/>
    <w:rsid w:val="00D660EE"/>
    <w:rsid w:val="00D676AB"/>
    <w:rsid w:val="00D72E51"/>
    <w:rsid w:val="00D7471F"/>
    <w:rsid w:val="00D7582B"/>
    <w:rsid w:val="00D75E81"/>
    <w:rsid w:val="00D76E61"/>
    <w:rsid w:val="00D76E6E"/>
    <w:rsid w:val="00D7767E"/>
    <w:rsid w:val="00D81368"/>
    <w:rsid w:val="00D84853"/>
    <w:rsid w:val="00D86935"/>
    <w:rsid w:val="00D87A08"/>
    <w:rsid w:val="00D91C9C"/>
    <w:rsid w:val="00D9277F"/>
    <w:rsid w:val="00D935BB"/>
    <w:rsid w:val="00D93717"/>
    <w:rsid w:val="00D960C7"/>
    <w:rsid w:val="00D962A3"/>
    <w:rsid w:val="00DA07C4"/>
    <w:rsid w:val="00DA1540"/>
    <w:rsid w:val="00DA1C15"/>
    <w:rsid w:val="00DA3804"/>
    <w:rsid w:val="00DA4AFE"/>
    <w:rsid w:val="00DA6459"/>
    <w:rsid w:val="00DA6EC2"/>
    <w:rsid w:val="00DA71C9"/>
    <w:rsid w:val="00DB0B17"/>
    <w:rsid w:val="00DB0EF4"/>
    <w:rsid w:val="00DB222D"/>
    <w:rsid w:val="00DB2969"/>
    <w:rsid w:val="00DB68A9"/>
    <w:rsid w:val="00DB72C6"/>
    <w:rsid w:val="00DB767D"/>
    <w:rsid w:val="00DB79E4"/>
    <w:rsid w:val="00DB7C61"/>
    <w:rsid w:val="00DC0A91"/>
    <w:rsid w:val="00DC0B0C"/>
    <w:rsid w:val="00DC159A"/>
    <w:rsid w:val="00DC1731"/>
    <w:rsid w:val="00DC1E50"/>
    <w:rsid w:val="00DC35A8"/>
    <w:rsid w:val="00DC3908"/>
    <w:rsid w:val="00DC3C84"/>
    <w:rsid w:val="00DC4EE1"/>
    <w:rsid w:val="00DC52C1"/>
    <w:rsid w:val="00DC6138"/>
    <w:rsid w:val="00DC7E2A"/>
    <w:rsid w:val="00DD00DD"/>
    <w:rsid w:val="00DD14E3"/>
    <w:rsid w:val="00DD21E7"/>
    <w:rsid w:val="00DD2EBD"/>
    <w:rsid w:val="00DD3D1D"/>
    <w:rsid w:val="00DD4388"/>
    <w:rsid w:val="00DD705E"/>
    <w:rsid w:val="00DD76CC"/>
    <w:rsid w:val="00DD7765"/>
    <w:rsid w:val="00DE181F"/>
    <w:rsid w:val="00DE2CFB"/>
    <w:rsid w:val="00DE2FFC"/>
    <w:rsid w:val="00DE3C24"/>
    <w:rsid w:val="00DE60A8"/>
    <w:rsid w:val="00DE620D"/>
    <w:rsid w:val="00DE6EE5"/>
    <w:rsid w:val="00DE76B3"/>
    <w:rsid w:val="00DF00DC"/>
    <w:rsid w:val="00DF1729"/>
    <w:rsid w:val="00DF1D9C"/>
    <w:rsid w:val="00DF1EC7"/>
    <w:rsid w:val="00DF64BE"/>
    <w:rsid w:val="00DF79AD"/>
    <w:rsid w:val="00DF7B26"/>
    <w:rsid w:val="00DF7BF0"/>
    <w:rsid w:val="00E00A42"/>
    <w:rsid w:val="00E01FF5"/>
    <w:rsid w:val="00E05549"/>
    <w:rsid w:val="00E05A1E"/>
    <w:rsid w:val="00E05FBD"/>
    <w:rsid w:val="00E06D1D"/>
    <w:rsid w:val="00E078EE"/>
    <w:rsid w:val="00E10314"/>
    <w:rsid w:val="00E11235"/>
    <w:rsid w:val="00E116B3"/>
    <w:rsid w:val="00E11A72"/>
    <w:rsid w:val="00E12886"/>
    <w:rsid w:val="00E130E1"/>
    <w:rsid w:val="00E1356D"/>
    <w:rsid w:val="00E14E6A"/>
    <w:rsid w:val="00E157B7"/>
    <w:rsid w:val="00E16F80"/>
    <w:rsid w:val="00E17AFE"/>
    <w:rsid w:val="00E2033C"/>
    <w:rsid w:val="00E22F3C"/>
    <w:rsid w:val="00E2351C"/>
    <w:rsid w:val="00E24A8E"/>
    <w:rsid w:val="00E24B93"/>
    <w:rsid w:val="00E25E36"/>
    <w:rsid w:val="00E26012"/>
    <w:rsid w:val="00E27136"/>
    <w:rsid w:val="00E2719F"/>
    <w:rsid w:val="00E274A2"/>
    <w:rsid w:val="00E27DCB"/>
    <w:rsid w:val="00E3127E"/>
    <w:rsid w:val="00E316B4"/>
    <w:rsid w:val="00E31943"/>
    <w:rsid w:val="00E32391"/>
    <w:rsid w:val="00E32E2E"/>
    <w:rsid w:val="00E33511"/>
    <w:rsid w:val="00E3501D"/>
    <w:rsid w:val="00E35218"/>
    <w:rsid w:val="00E35294"/>
    <w:rsid w:val="00E360D1"/>
    <w:rsid w:val="00E36C3F"/>
    <w:rsid w:val="00E372CB"/>
    <w:rsid w:val="00E37427"/>
    <w:rsid w:val="00E37B97"/>
    <w:rsid w:val="00E37BD7"/>
    <w:rsid w:val="00E40CF5"/>
    <w:rsid w:val="00E411CC"/>
    <w:rsid w:val="00E41959"/>
    <w:rsid w:val="00E43BD7"/>
    <w:rsid w:val="00E43C9E"/>
    <w:rsid w:val="00E45197"/>
    <w:rsid w:val="00E4584C"/>
    <w:rsid w:val="00E50B28"/>
    <w:rsid w:val="00E52851"/>
    <w:rsid w:val="00E5393A"/>
    <w:rsid w:val="00E54308"/>
    <w:rsid w:val="00E54686"/>
    <w:rsid w:val="00E5473C"/>
    <w:rsid w:val="00E54810"/>
    <w:rsid w:val="00E55CCC"/>
    <w:rsid w:val="00E5681F"/>
    <w:rsid w:val="00E5778E"/>
    <w:rsid w:val="00E600D3"/>
    <w:rsid w:val="00E623BF"/>
    <w:rsid w:val="00E62501"/>
    <w:rsid w:val="00E636D6"/>
    <w:rsid w:val="00E63E09"/>
    <w:rsid w:val="00E63E3E"/>
    <w:rsid w:val="00E64BB9"/>
    <w:rsid w:val="00E65CF7"/>
    <w:rsid w:val="00E660EE"/>
    <w:rsid w:val="00E66714"/>
    <w:rsid w:val="00E667C7"/>
    <w:rsid w:val="00E66ED3"/>
    <w:rsid w:val="00E6745F"/>
    <w:rsid w:val="00E67734"/>
    <w:rsid w:val="00E67A3C"/>
    <w:rsid w:val="00E70593"/>
    <w:rsid w:val="00E71077"/>
    <w:rsid w:val="00E71CD9"/>
    <w:rsid w:val="00E723F8"/>
    <w:rsid w:val="00E729A2"/>
    <w:rsid w:val="00E72CD3"/>
    <w:rsid w:val="00E72FA0"/>
    <w:rsid w:val="00E76B16"/>
    <w:rsid w:val="00E76B97"/>
    <w:rsid w:val="00E76E08"/>
    <w:rsid w:val="00E76F33"/>
    <w:rsid w:val="00E80682"/>
    <w:rsid w:val="00E81A4E"/>
    <w:rsid w:val="00E82AEC"/>
    <w:rsid w:val="00E82CBB"/>
    <w:rsid w:val="00E82DB4"/>
    <w:rsid w:val="00E82FCC"/>
    <w:rsid w:val="00E83BD4"/>
    <w:rsid w:val="00E84C1B"/>
    <w:rsid w:val="00E852C8"/>
    <w:rsid w:val="00E8544B"/>
    <w:rsid w:val="00E86212"/>
    <w:rsid w:val="00E86D8E"/>
    <w:rsid w:val="00E87C39"/>
    <w:rsid w:val="00E87CF1"/>
    <w:rsid w:val="00E90C82"/>
    <w:rsid w:val="00E92C53"/>
    <w:rsid w:val="00E92C6E"/>
    <w:rsid w:val="00E934F9"/>
    <w:rsid w:val="00E938C2"/>
    <w:rsid w:val="00E946C1"/>
    <w:rsid w:val="00E95755"/>
    <w:rsid w:val="00EA1847"/>
    <w:rsid w:val="00EA39C2"/>
    <w:rsid w:val="00EA46FD"/>
    <w:rsid w:val="00EA5E21"/>
    <w:rsid w:val="00EA6E30"/>
    <w:rsid w:val="00EA77B4"/>
    <w:rsid w:val="00EA7DD8"/>
    <w:rsid w:val="00EB07DC"/>
    <w:rsid w:val="00EB097A"/>
    <w:rsid w:val="00EB2B2F"/>
    <w:rsid w:val="00EB3A63"/>
    <w:rsid w:val="00EB3C36"/>
    <w:rsid w:val="00EB5D25"/>
    <w:rsid w:val="00EB62D8"/>
    <w:rsid w:val="00EB6CDA"/>
    <w:rsid w:val="00EB7069"/>
    <w:rsid w:val="00EB72A4"/>
    <w:rsid w:val="00EB7504"/>
    <w:rsid w:val="00EB7585"/>
    <w:rsid w:val="00EB7E71"/>
    <w:rsid w:val="00EC05CD"/>
    <w:rsid w:val="00EC0D1F"/>
    <w:rsid w:val="00EC0DFA"/>
    <w:rsid w:val="00EC1016"/>
    <w:rsid w:val="00EC1CFA"/>
    <w:rsid w:val="00EC28C0"/>
    <w:rsid w:val="00EC4520"/>
    <w:rsid w:val="00EC4CE9"/>
    <w:rsid w:val="00EC584D"/>
    <w:rsid w:val="00EC5A33"/>
    <w:rsid w:val="00EC5B2E"/>
    <w:rsid w:val="00EC6E2F"/>
    <w:rsid w:val="00EC7C0C"/>
    <w:rsid w:val="00ED2882"/>
    <w:rsid w:val="00ED3651"/>
    <w:rsid w:val="00ED50F5"/>
    <w:rsid w:val="00ED6266"/>
    <w:rsid w:val="00ED6BFD"/>
    <w:rsid w:val="00EE00C2"/>
    <w:rsid w:val="00EE00DD"/>
    <w:rsid w:val="00EE0929"/>
    <w:rsid w:val="00EE0971"/>
    <w:rsid w:val="00EE1999"/>
    <w:rsid w:val="00EE1AA8"/>
    <w:rsid w:val="00EE2A63"/>
    <w:rsid w:val="00EE2CA3"/>
    <w:rsid w:val="00EE2E4C"/>
    <w:rsid w:val="00EE6292"/>
    <w:rsid w:val="00EF0104"/>
    <w:rsid w:val="00EF12B6"/>
    <w:rsid w:val="00EF38D0"/>
    <w:rsid w:val="00EF4B0A"/>
    <w:rsid w:val="00EF7F29"/>
    <w:rsid w:val="00EF7F6D"/>
    <w:rsid w:val="00F00406"/>
    <w:rsid w:val="00F00BA4"/>
    <w:rsid w:val="00F02251"/>
    <w:rsid w:val="00F05014"/>
    <w:rsid w:val="00F0502B"/>
    <w:rsid w:val="00F0523E"/>
    <w:rsid w:val="00F0585B"/>
    <w:rsid w:val="00F10937"/>
    <w:rsid w:val="00F11B0A"/>
    <w:rsid w:val="00F12204"/>
    <w:rsid w:val="00F145DF"/>
    <w:rsid w:val="00F14D5C"/>
    <w:rsid w:val="00F157D8"/>
    <w:rsid w:val="00F16155"/>
    <w:rsid w:val="00F169D9"/>
    <w:rsid w:val="00F173A6"/>
    <w:rsid w:val="00F211C6"/>
    <w:rsid w:val="00F21ED4"/>
    <w:rsid w:val="00F228EC"/>
    <w:rsid w:val="00F23B68"/>
    <w:rsid w:val="00F246DA"/>
    <w:rsid w:val="00F24C88"/>
    <w:rsid w:val="00F255E8"/>
    <w:rsid w:val="00F26376"/>
    <w:rsid w:val="00F272DF"/>
    <w:rsid w:val="00F27B66"/>
    <w:rsid w:val="00F307E0"/>
    <w:rsid w:val="00F31D09"/>
    <w:rsid w:val="00F323B0"/>
    <w:rsid w:val="00F333D3"/>
    <w:rsid w:val="00F334B6"/>
    <w:rsid w:val="00F33E65"/>
    <w:rsid w:val="00F35958"/>
    <w:rsid w:val="00F360B9"/>
    <w:rsid w:val="00F36DF9"/>
    <w:rsid w:val="00F371BC"/>
    <w:rsid w:val="00F3743F"/>
    <w:rsid w:val="00F407A1"/>
    <w:rsid w:val="00F42377"/>
    <w:rsid w:val="00F428D7"/>
    <w:rsid w:val="00F42B93"/>
    <w:rsid w:val="00F43392"/>
    <w:rsid w:val="00F43DE2"/>
    <w:rsid w:val="00F4497D"/>
    <w:rsid w:val="00F479A3"/>
    <w:rsid w:val="00F50EDA"/>
    <w:rsid w:val="00F50F45"/>
    <w:rsid w:val="00F51881"/>
    <w:rsid w:val="00F51C07"/>
    <w:rsid w:val="00F53080"/>
    <w:rsid w:val="00F53D70"/>
    <w:rsid w:val="00F5629A"/>
    <w:rsid w:val="00F56411"/>
    <w:rsid w:val="00F56995"/>
    <w:rsid w:val="00F56AA5"/>
    <w:rsid w:val="00F60562"/>
    <w:rsid w:val="00F60BE7"/>
    <w:rsid w:val="00F60F96"/>
    <w:rsid w:val="00F63A8B"/>
    <w:rsid w:val="00F63C2B"/>
    <w:rsid w:val="00F64EEB"/>
    <w:rsid w:val="00F6696B"/>
    <w:rsid w:val="00F66D86"/>
    <w:rsid w:val="00F6796A"/>
    <w:rsid w:val="00F70EF6"/>
    <w:rsid w:val="00F71155"/>
    <w:rsid w:val="00F7372F"/>
    <w:rsid w:val="00F74988"/>
    <w:rsid w:val="00F74AA5"/>
    <w:rsid w:val="00F75136"/>
    <w:rsid w:val="00F77336"/>
    <w:rsid w:val="00F77722"/>
    <w:rsid w:val="00F801F6"/>
    <w:rsid w:val="00F82BF3"/>
    <w:rsid w:val="00F8340A"/>
    <w:rsid w:val="00F835C1"/>
    <w:rsid w:val="00F83B39"/>
    <w:rsid w:val="00F83D8A"/>
    <w:rsid w:val="00F844E8"/>
    <w:rsid w:val="00F857DA"/>
    <w:rsid w:val="00F86438"/>
    <w:rsid w:val="00F869C8"/>
    <w:rsid w:val="00F876FD"/>
    <w:rsid w:val="00F87798"/>
    <w:rsid w:val="00F91805"/>
    <w:rsid w:val="00F91F20"/>
    <w:rsid w:val="00F92FF9"/>
    <w:rsid w:val="00F953C3"/>
    <w:rsid w:val="00F95877"/>
    <w:rsid w:val="00F95BF1"/>
    <w:rsid w:val="00F96664"/>
    <w:rsid w:val="00F96C62"/>
    <w:rsid w:val="00F970FE"/>
    <w:rsid w:val="00F97FD1"/>
    <w:rsid w:val="00FA25A7"/>
    <w:rsid w:val="00FA3140"/>
    <w:rsid w:val="00FA35A9"/>
    <w:rsid w:val="00FA387D"/>
    <w:rsid w:val="00FA4295"/>
    <w:rsid w:val="00FA477C"/>
    <w:rsid w:val="00FA5175"/>
    <w:rsid w:val="00FA53C1"/>
    <w:rsid w:val="00FA59DC"/>
    <w:rsid w:val="00FA5E2A"/>
    <w:rsid w:val="00FA6529"/>
    <w:rsid w:val="00FA6F53"/>
    <w:rsid w:val="00FA7F00"/>
    <w:rsid w:val="00FB058F"/>
    <w:rsid w:val="00FB0B7F"/>
    <w:rsid w:val="00FB24F5"/>
    <w:rsid w:val="00FB3D86"/>
    <w:rsid w:val="00FB401C"/>
    <w:rsid w:val="00FB70A3"/>
    <w:rsid w:val="00FB786B"/>
    <w:rsid w:val="00FC00E8"/>
    <w:rsid w:val="00FC1FD8"/>
    <w:rsid w:val="00FC60C1"/>
    <w:rsid w:val="00FC681C"/>
    <w:rsid w:val="00FC6F2F"/>
    <w:rsid w:val="00FC7DE2"/>
    <w:rsid w:val="00FD08B6"/>
    <w:rsid w:val="00FD1B14"/>
    <w:rsid w:val="00FD1E05"/>
    <w:rsid w:val="00FD2201"/>
    <w:rsid w:val="00FD4A46"/>
    <w:rsid w:val="00FD5796"/>
    <w:rsid w:val="00FD5A46"/>
    <w:rsid w:val="00FD6DFC"/>
    <w:rsid w:val="00FE01D5"/>
    <w:rsid w:val="00FE071B"/>
    <w:rsid w:val="00FE1C45"/>
    <w:rsid w:val="00FE1F69"/>
    <w:rsid w:val="00FE3129"/>
    <w:rsid w:val="00FE33B7"/>
    <w:rsid w:val="00FE33B9"/>
    <w:rsid w:val="00FE3C35"/>
    <w:rsid w:val="00FE3FD6"/>
    <w:rsid w:val="00FF0398"/>
    <w:rsid w:val="00FF22F6"/>
    <w:rsid w:val="00FF2968"/>
    <w:rsid w:val="00FF2B3F"/>
    <w:rsid w:val="00FF38C1"/>
    <w:rsid w:val="00FF4297"/>
    <w:rsid w:val="00FF6661"/>
    <w:rsid w:val="00FF7662"/>
    <w:rsid w:val="00FF7C0F"/>
    <w:rsid w:val="00FF7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CC61A"/>
  <w15:docId w15:val="{E794DC86-6489-4A46-A4BA-E8A7A490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2A63"/>
    <w:pPr>
      <w:tabs>
        <w:tab w:val="center" w:pos="4513"/>
        <w:tab w:val="right" w:pos="9026"/>
      </w:tabs>
    </w:pPr>
  </w:style>
  <w:style w:type="character" w:customStyle="1" w:styleId="HeaderChar">
    <w:name w:val="Header Char"/>
    <w:link w:val="Header"/>
    <w:rsid w:val="00EE2A63"/>
    <w:rPr>
      <w:sz w:val="24"/>
      <w:szCs w:val="24"/>
      <w:lang w:eastAsia="en-US"/>
    </w:rPr>
  </w:style>
  <w:style w:type="paragraph" w:styleId="Footer">
    <w:name w:val="footer"/>
    <w:basedOn w:val="Normal"/>
    <w:link w:val="FooterChar"/>
    <w:uiPriority w:val="99"/>
    <w:rsid w:val="00EE2A63"/>
    <w:pPr>
      <w:tabs>
        <w:tab w:val="center" w:pos="4513"/>
        <w:tab w:val="right" w:pos="9026"/>
      </w:tabs>
    </w:pPr>
  </w:style>
  <w:style w:type="character" w:customStyle="1" w:styleId="FooterChar">
    <w:name w:val="Footer Char"/>
    <w:link w:val="Footer"/>
    <w:uiPriority w:val="99"/>
    <w:rsid w:val="00EE2A63"/>
    <w:rPr>
      <w:sz w:val="24"/>
      <w:szCs w:val="24"/>
      <w:lang w:eastAsia="en-US"/>
    </w:rPr>
  </w:style>
  <w:style w:type="paragraph" w:styleId="BalloonText">
    <w:name w:val="Balloon Text"/>
    <w:basedOn w:val="Normal"/>
    <w:link w:val="BalloonTextChar"/>
    <w:rsid w:val="00EE2A63"/>
    <w:rPr>
      <w:rFonts w:ascii="Tahoma" w:hAnsi="Tahoma" w:cs="Tahoma"/>
      <w:sz w:val="16"/>
      <w:szCs w:val="16"/>
    </w:rPr>
  </w:style>
  <w:style w:type="character" w:customStyle="1" w:styleId="BalloonTextChar">
    <w:name w:val="Balloon Text Char"/>
    <w:link w:val="BalloonText"/>
    <w:rsid w:val="00EE2A63"/>
    <w:rPr>
      <w:rFonts w:ascii="Tahoma" w:hAnsi="Tahoma" w:cs="Tahoma"/>
      <w:sz w:val="16"/>
      <w:szCs w:val="16"/>
      <w:lang w:eastAsia="en-US"/>
    </w:rPr>
  </w:style>
  <w:style w:type="table" w:styleId="TableGrid">
    <w:name w:val="Table Grid"/>
    <w:basedOn w:val="TableNormal"/>
    <w:rsid w:val="007C2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972"/>
    <w:pPr>
      <w:ind w:left="720"/>
      <w:contextualSpacing/>
    </w:pPr>
  </w:style>
  <w:style w:type="character" w:styleId="Hyperlink">
    <w:name w:val="Hyperlink"/>
    <w:basedOn w:val="DefaultParagraphFont"/>
    <w:unhideWhenUsed/>
    <w:rsid w:val="00D105DA"/>
    <w:rPr>
      <w:color w:val="0000FF" w:themeColor="hyperlink"/>
      <w:u w:val="single"/>
    </w:rPr>
  </w:style>
  <w:style w:type="character" w:styleId="UnresolvedMention">
    <w:name w:val="Unresolved Mention"/>
    <w:basedOn w:val="DefaultParagraphFont"/>
    <w:uiPriority w:val="99"/>
    <w:semiHidden/>
    <w:unhideWhenUsed/>
    <w:rsid w:val="00D105DA"/>
    <w:rPr>
      <w:color w:val="605E5C"/>
      <w:shd w:val="clear" w:color="auto" w:fill="E1DFDD"/>
    </w:rPr>
  </w:style>
  <w:style w:type="character" w:styleId="CommentReference">
    <w:name w:val="annotation reference"/>
    <w:basedOn w:val="DefaultParagraphFont"/>
    <w:semiHidden/>
    <w:unhideWhenUsed/>
    <w:rsid w:val="002B2155"/>
    <w:rPr>
      <w:sz w:val="16"/>
      <w:szCs w:val="16"/>
    </w:rPr>
  </w:style>
  <w:style w:type="paragraph" w:styleId="CommentText">
    <w:name w:val="annotation text"/>
    <w:basedOn w:val="Normal"/>
    <w:link w:val="CommentTextChar"/>
    <w:unhideWhenUsed/>
    <w:rsid w:val="002B2155"/>
    <w:rPr>
      <w:sz w:val="20"/>
      <w:szCs w:val="20"/>
    </w:rPr>
  </w:style>
  <w:style w:type="character" w:customStyle="1" w:styleId="CommentTextChar">
    <w:name w:val="Comment Text Char"/>
    <w:basedOn w:val="DefaultParagraphFont"/>
    <w:link w:val="CommentText"/>
    <w:rsid w:val="002B2155"/>
    <w:rPr>
      <w:lang w:eastAsia="en-US"/>
    </w:rPr>
  </w:style>
  <w:style w:type="paragraph" w:styleId="CommentSubject">
    <w:name w:val="annotation subject"/>
    <w:basedOn w:val="CommentText"/>
    <w:next w:val="CommentText"/>
    <w:link w:val="CommentSubjectChar"/>
    <w:semiHidden/>
    <w:unhideWhenUsed/>
    <w:rsid w:val="002B2155"/>
    <w:rPr>
      <w:b/>
      <w:bCs/>
    </w:rPr>
  </w:style>
  <w:style w:type="character" w:customStyle="1" w:styleId="CommentSubjectChar">
    <w:name w:val="Comment Subject Char"/>
    <w:basedOn w:val="CommentTextChar"/>
    <w:link w:val="CommentSubject"/>
    <w:semiHidden/>
    <w:rsid w:val="002B215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139">
      <w:bodyDiv w:val="1"/>
      <w:marLeft w:val="0"/>
      <w:marRight w:val="0"/>
      <w:marTop w:val="0"/>
      <w:marBottom w:val="0"/>
      <w:divBdr>
        <w:top w:val="none" w:sz="0" w:space="0" w:color="auto"/>
        <w:left w:val="none" w:sz="0" w:space="0" w:color="auto"/>
        <w:bottom w:val="none" w:sz="0" w:space="0" w:color="auto"/>
        <w:right w:val="none" w:sz="0" w:space="0" w:color="auto"/>
      </w:divBdr>
    </w:div>
    <w:div w:id="174468113">
      <w:bodyDiv w:val="1"/>
      <w:marLeft w:val="0"/>
      <w:marRight w:val="0"/>
      <w:marTop w:val="0"/>
      <w:marBottom w:val="0"/>
      <w:divBdr>
        <w:top w:val="none" w:sz="0" w:space="0" w:color="auto"/>
        <w:left w:val="none" w:sz="0" w:space="0" w:color="auto"/>
        <w:bottom w:val="none" w:sz="0" w:space="0" w:color="auto"/>
        <w:right w:val="none" w:sz="0" w:space="0" w:color="auto"/>
      </w:divBdr>
    </w:div>
    <w:div w:id="176040546">
      <w:bodyDiv w:val="1"/>
      <w:marLeft w:val="0"/>
      <w:marRight w:val="0"/>
      <w:marTop w:val="0"/>
      <w:marBottom w:val="0"/>
      <w:divBdr>
        <w:top w:val="none" w:sz="0" w:space="0" w:color="auto"/>
        <w:left w:val="none" w:sz="0" w:space="0" w:color="auto"/>
        <w:bottom w:val="none" w:sz="0" w:space="0" w:color="auto"/>
        <w:right w:val="none" w:sz="0" w:space="0" w:color="auto"/>
      </w:divBdr>
      <w:divsChild>
        <w:div w:id="191499039">
          <w:marLeft w:val="0"/>
          <w:marRight w:val="0"/>
          <w:marTop w:val="0"/>
          <w:marBottom w:val="0"/>
          <w:divBdr>
            <w:top w:val="none" w:sz="0" w:space="0" w:color="auto"/>
            <w:left w:val="none" w:sz="0" w:space="0" w:color="auto"/>
            <w:bottom w:val="none" w:sz="0" w:space="0" w:color="auto"/>
            <w:right w:val="none" w:sz="0" w:space="0" w:color="auto"/>
          </w:divBdr>
        </w:div>
        <w:div w:id="641811112">
          <w:marLeft w:val="0"/>
          <w:marRight w:val="0"/>
          <w:marTop w:val="0"/>
          <w:marBottom w:val="0"/>
          <w:divBdr>
            <w:top w:val="none" w:sz="0" w:space="0" w:color="auto"/>
            <w:left w:val="none" w:sz="0" w:space="0" w:color="auto"/>
            <w:bottom w:val="none" w:sz="0" w:space="0" w:color="auto"/>
            <w:right w:val="none" w:sz="0" w:space="0" w:color="auto"/>
          </w:divBdr>
        </w:div>
        <w:div w:id="940334930">
          <w:marLeft w:val="0"/>
          <w:marRight w:val="0"/>
          <w:marTop w:val="0"/>
          <w:marBottom w:val="0"/>
          <w:divBdr>
            <w:top w:val="none" w:sz="0" w:space="0" w:color="auto"/>
            <w:left w:val="none" w:sz="0" w:space="0" w:color="auto"/>
            <w:bottom w:val="none" w:sz="0" w:space="0" w:color="auto"/>
            <w:right w:val="none" w:sz="0" w:space="0" w:color="auto"/>
          </w:divBdr>
        </w:div>
        <w:div w:id="1828402799">
          <w:marLeft w:val="0"/>
          <w:marRight w:val="0"/>
          <w:marTop w:val="0"/>
          <w:marBottom w:val="0"/>
          <w:divBdr>
            <w:top w:val="none" w:sz="0" w:space="0" w:color="auto"/>
            <w:left w:val="none" w:sz="0" w:space="0" w:color="auto"/>
            <w:bottom w:val="none" w:sz="0" w:space="0" w:color="auto"/>
            <w:right w:val="none" w:sz="0" w:space="0" w:color="auto"/>
          </w:divBdr>
        </w:div>
        <w:div w:id="1436246944">
          <w:marLeft w:val="0"/>
          <w:marRight w:val="0"/>
          <w:marTop w:val="0"/>
          <w:marBottom w:val="0"/>
          <w:divBdr>
            <w:top w:val="none" w:sz="0" w:space="0" w:color="auto"/>
            <w:left w:val="none" w:sz="0" w:space="0" w:color="auto"/>
            <w:bottom w:val="none" w:sz="0" w:space="0" w:color="auto"/>
            <w:right w:val="none" w:sz="0" w:space="0" w:color="auto"/>
          </w:divBdr>
        </w:div>
        <w:div w:id="282421116">
          <w:marLeft w:val="0"/>
          <w:marRight w:val="0"/>
          <w:marTop w:val="0"/>
          <w:marBottom w:val="0"/>
          <w:divBdr>
            <w:top w:val="none" w:sz="0" w:space="0" w:color="auto"/>
            <w:left w:val="none" w:sz="0" w:space="0" w:color="auto"/>
            <w:bottom w:val="none" w:sz="0" w:space="0" w:color="auto"/>
            <w:right w:val="none" w:sz="0" w:space="0" w:color="auto"/>
          </w:divBdr>
        </w:div>
        <w:div w:id="750080915">
          <w:marLeft w:val="0"/>
          <w:marRight w:val="0"/>
          <w:marTop w:val="0"/>
          <w:marBottom w:val="0"/>
          <w:divBdr>
            <w:top w:val="none" w:sz="0" w:space="0" w:color="auto"/>
            <w:left w:val="none" w:sz="0" w:space="0" w:color="auto"/>
            <w:bottom w:val="none" w:sz="0" w:space="0" w:color="auto"/>
            <w:right w:val="none" w:sz="0" w:space="0" w:color="auto"/>
          </w:divBdr>
        </w:div>
        <w:div w:id="1413509535">
          <w:marLeft w:val="0"/>
          <w:marRight w:val="0"/>
          <w:marTop w:val="0"/>
          <w:marBottom w:val="0"/>
          <w:divBdr>
            <w:top w:val="none" w:sz="0" w:space="0" w:color="auto"/>
            <w:left w:val="none" w:sz="0" w:space="0" w:color="auto"/>
            <w:bottom w:val="none" w:sz="0" w:space="0" w:color="auto"/>
            <w:right w:val="none" w:sz="0" w:space="0" w:color="auto"/>
          </w:divBdr>
        </w:div>
        <w:div w:id="440028580">
          <w:marLeft w:val="0"/>
          <w:marRight w:val="0"/>
          <w:marTop w:val="0"/>
          <w:marBottom w:val="0"/>
          <w:divBdr>
            <w:top w:val="none" w:sz="0" w:space="0" w:color="auto"/>
            <w:left w:val="none" w:sz="0" w:space="0" w:color="auto"/>
            <w:bottom w:val="none" w:sz="0" w:space="0" w:color="auto"/>
            <w:right w:val="none" w:sz="0" w:space="0" w:color="auto"/>
          </w:divBdr>
        </w:div>
        <w:div w:id="1028679622">
          <w:marLeft w:val="0"/>
          <w:marRight w:val="0"/>
          <w:marTop w:val="0"/>
          <w:marBottom w:val="0"/>
          <w:divBdr>
            <w:top w:val="none" w:sz="0" w:space="0" w:color="auto"/>
            <w:left w:val="none" w:sz="0" w:space="0" w:color="auto"/>
            <w:bottom w:val="none" w:sz="0" w:space="0" w:color="auto"/>
            <w:right w:val="none" w:sz="0" w:space="0" w:color="auto"/>
          </w:divBdr>
        </w:div>
        <w:div w:id="998457124">
          <w:marLeft w:val="0"/>
          <w:marRight w:val="0"/>
          <w:marTop w:val="0"/>
          <w:marBottom w:val="0"/>
          <w:divBdr>
            <w:top w:val="none" w:sz="0" w:space="0" w:color="auto"/>
            <w:left w:val="none" w:sz="0" w:space="0" w:color="auto"/>
            <w:bottom w:val="none" w:sz="0" w:space="0" w:color="auto"/>
            <w:right w:val="none" w:sz="0" w:space="0" w:color="auto"/>
          </w:divBdr>
        </w:div>
        <w:div w:id="1941058333">
          <w:marLeft w:val="0"/>
          <w:marRight w:val="0"/>
          <w:marTop w:val="0"/>
          <w:marBottom w:val="0"/>
          <w:divBdr>
            <w:top w:val="none" w:sz="0" w:space="0" w:color="auto"/>
            <w:left w:val="none" w:sz="0" w:space="0" w:color="auto"/>
            <w:bottom w:val="none" w:sz="0" w:space="0" w:color="auto"/>
            <w:right w:val="none" w:sz="0" w:space="0" w:color="auto"/>
          </w:divBdr>
        </w:div>
        <w:div w:id="1994940912">
          <w:marLeft w:val="0"/>
          <w:marRight w:val="0"/>
          <w:marTop w:val="0"/>
          <w:marBottom w:val="0"/>
          <w:divBdr>
            <w:top w:val="none" w:sz="0" w:space="0" w:color="auto"/>
            <w:left w:val="none" w:sz="0" w:space="0" w:color="auto"/>
            <w:bottom w:val="none" w:sz="0" w:space="0" w:color="auto"/>
            <w:right w:val="none" w:sz="0" w:space="0" w:color="auto"/>
          </w:divBdr>
        </w:div>
        <w:div w:id="1556887771">
          <w:marLeft w:val="0"/>
          <w:marRight w:val="0"/>
          <w:marTop w:val="0"/>
          <w:marBottom w:val="0"/>
          <w:divBdr>
            <w:top w:val="none" w:sz="0" w:space="0" w:color="auto"/>
            <w:left w:val="none" w:sz="0" w:space="0" w:color="auto"/>
            <w:bottom w:val="none" w:sz="0" w:space="0" w:color="auto"/>
            <w:right w:val="none" w:sz="0" w:space="0" w:color="auto"/>
          </w:divBdr>
        </w:div>
        <w:div w:id="1316492703">
          <w:marLeft w:val="0"/>
          <w:marRight w:val="0"/>
          <w:marTop w:val="0"/>
          <w:marBottom w:val="0"/>
          <w:divBdr>
            <w:top w:val="none" w:sz="0" w:space="0" w:color="auto"/>
            <w:left w:val="none" w:sz="0" w:space="0" w:color="auto"/>
            <w:bottom w:val="none" w:sz="0" w:space="0" w:color="auto"/>
            <w:right w:val="none" w:sz="0" w:space="0" w:color="auto"/>
          </w:divBdr>
        </w:div>
        <w:div w:id="334193686">
          <w:marLeft w:val="0"/>
          <w:marRight w:val="0"/>
          <w:marTop w:val="0"/>
          <w:marBottom w:val="0"/>
          <w:divBdr>
            <w:top w:val="none" w:sz="0" w:space="0" w:color="auto"/>
            <w:left w:val="none" w:sz="0" w:space="0" w:color="auto"/>
            <w:bottom w:val="none" w:sz="0" w:space="0" w:color="auto"/>
            <w:right w:val="none" w:sz="0" w:space="0" w:color="auto"/>
          </w:divBdr>
        </w:div>
        <w:div w:id="1101415247">
          <w:marLeft w:val="0"/>
          <w:marRight w:val="0"/>
          <w:marTop w:val="0"/>
          <w:marBottom w:val="0"/>
          <w:divBdr>
            <w:top w:val="none" w:sz="0" w:space="0" w:color="auto"/>
            <w:left w:val="none" w:sz="0" w:space="0" w:color="auto"/>
            <w:bottom w:val="none" w:sz="0" w:space="0" w:color="auto"/>
            <w:right w:val="none" w:sz="0" w:space="0" w:color="auto"/>
          </w:divBdr>
        </w:div>
        <w:div w:id="1395736370">
          <w:marLeft w:val="0"/>
          <w:marRight w:val="0"/>
          <w:marTop w:val="0"/>
          <w:marBottom w:val="0"/>
          <w:divBdr>
            <w:top w:val="none" w:sz="0" w:space="0" w:color="auto"/>
            <w:left w:val="none" w:sz="0" w:space="0" w:color="auto"/>
            <w:bottom w:val="none" w:sz="0" w:space="0" w:color="auto"/>
            <w:right w:val="none" w:sz="0" w:space="0" w:color="auto"/>
          </w:divBdr>
        </w:div>
        <w:div w:id="160001165">
          <w:marLeft w:val="0"/>
          <w:marRight w:val="0"/>
          <w:marTop w:val="0"/>
          <w:marBottom w:val="0"/>
          <w:divBdr>
            <w:top w:val="none" w:sz="0" w:space="0" w:color="auto"/>
            <w:left w:val="none" w:sz="0" w:space="0" w:color="auto"/>
            <w:bottom w:val="none" w:sz="0" w:space="0" w:color="auto"/>
            <w:right w:val="none" w:sz="0" w:space="0" w:color="auto"/>
          </w:divBdr>
        </w:div>
        <w:div w:id="195973403">
          <w:marLeft w:val="0"/>
          <w:marRight w:val="0"/>
          <w:marTop w:val="0"/>
          <w:marBottom w:val="0"/>
          <w:divBdr>
            <w:top w:val="none" w:sz="0" w:space="0" w:color="auto"/>
            <w:left w:val="none" w:sz="0" w:space="0" w:color="auto"/>
            <w:bottom w:val="none" w:sz="0" w:space="0" w:color="auto"/>
            <w:right w:val="none" w:sz="0" w:space="0" w:color="auto"/>
          </w:divBdr>
        </w:div>
      </w:divsChild>
    </w:div>
    <w:div w:id="266087039">
      <w:bodyDiv w:val="1"/>
      <w:marLeft w:val="0"/>
      <w:marRight w:val="0"/>
      <w:marTop w:val="0"/>
      <w:marBottom w:val="0"/>
      <w:divBdr>
        <w:top w:val="none" w:sz="0" w:space="0" w:color="auto"/>
        <w:left w:val="none" w:sz="0" w:space="0" w:color="auto"/>
        <w:bottom w:val="none" w:sz="0" w:space="0" w:color="auto"/>
        <w:right w:val="none" w:sz="0" w:space="0" w:color="auto"/>
      </w:divBdr>
      <w:divsChild>
        <w:div w:id="1229416292">
          <w:marLeft w:val="0"/>
          <w:marRight w:val="0"/>
          <w:marTop w:val="0"/>
          <w:marBottom w:val="0"/>
          <w:divBdr>
            <w:top w:val="none" w:sz="0" w:space="0" w:color="auto"/>
            <w:left w:val="none" w:sz="0" w:space="0" w:color="auto"/>
            <w:bottom w:val="none" w:sz="0" w:space="0" w:color="auto"/>
            <w:right w:val="none" w:sz="0" w:space="0" w:color="auto"/>
          </w:divBdr>
        </w:div>
        <w:div w:id="242109002">
          <w:marLeft w:val="0"/>
          <w:marRight w:val="0"/>
          <w:marTop w:val="0"/>
          <w:marBottom w:val="0"/>
          <w:divBdr>
            <w:top w:val="none" w:sz="0" w:space="0" w:color="auto"/>
            <w:left w:val="none" w:sz="0" w:space="0" w:color="auto"/>
            <w:bottom w:val="none" w:sz="0" w:space="0" w:color="auto"/>
            <w:right w:val="none" w:sz="0" w:space="0" w:color="auto"/>
          </w:divBdr>
        </w:div>
        <w:div w:id="640186663">
          <w:marLeft w:val="0"/>
          <w:marRight w:val="0"/>
          <w:marTop w:val="0"/>
          <w:marBottom w:val="0"/>
          <w:divBdr>
            <w:top w:val="none" w:sz="0" w:space="0" w:color="auto"/>
            <w:left w:val="none" w:sz="0" w:space="0" w:color="auto"/>
            <w:bottom w:val="none" w:sz="0" w:space="0" w:color="auto"/>
            <w:right w:val="none" w:sz="0" w:space="0" w:color="auto"/>
          </w:divBdr>
        </w:div>
        <w:div w:id="38094229">
          <w:marLeft w:val="0"/>
          <w:marRight w:val="0"/>
          <w:marTop w:val="0"/>
          <w:marBottom w:val="0"/>
          <w:divBdr>
            <w:top w:val="none" w:sz="0" w:space="0" w:color="auto"/>
            <w:left w:val="none" w:sz="0" w:space="0" w:color="auto"/>
            <w:bottom w:val="none" w:sz="0" w:space="0" w:color="auto"/>
            <w:right w:val="none" w:sz="0" w:space="0" w:color="auto"/>
          </w:divBdr>
        </w:div>
        <w:div w:id="118426980">
          <w:marLeft w:val="0"/>
          <w:marRight w:val="0"/>
          <w:marTop w:val="0"/>
          <w:marBottom w:val="0"/>
          <w:divBdr>
            <w:top w:val="none" w:sz="0" w:space="0" w:color="auto"/>
            <w:left w:val="none" w:sz="0" w:space="0" w:color="auto"/>
            <w:bottom w:val="none" w:sz="0" w:space="0" w:color="auto"/>
            <w:right w:val="none" w:sz="0" w:space="0" w:color="auto"/>
          </w:divBdr>
        </w:div>
        <w:div w:id="1062295256">
          <w:marLeft w:val="0"/>
          <w:marRight w:val="0"/>
          <w:marTop w:val="0"/>
          <w:marBottom w:val="0"/>
          <w:divBdr>
            <w:top w:val="none" w:sz="0" w:space="0" w:color="auto"/>
            <w:left w:val="none" w:sz="0" w:space="0" w:color="auto"/>
            <w:bottom w:val="none" w:sz="0" w:space="0" w:color="auto"/>
            <w:right w:val="none" w:sz="0" w:space="0" w:color="auto"/>
          </w:divBdr>
        </w:div>
        <w:div w:id="1162698511">
          <w:marLeft w:val="0"/>
          <w:marRight w:val="0"/>
          <w:marTop w:val="0"/>
          <w:marBottom w:val="0"/>
          <w:divBdr>
            <w:top w:val="none" w:sz="0" w:space="0" w:color="auto"/>
            <w:left w:val="none" w:sz="0" w:space="0" w:color="auto"/>
            <w:bottom w:val="none" w:sz="0" w:space="0" w:color="auto"/>
            <w:right w:val="none" w:sz="0" w:space="0" w:color="auto"/>
          </w:divBdr>
        </w:div>
        <w:div w:id="1700661913">
          <w:marLeft w:val="0"/>
          <w:marRight w:val="0"/>
          <w:marTop w:val="0"/>
          <w:marBottom w:val="0"/>
          <w:divBdr>
            <w:top w:val="none" w:sz="0" w:space="0" w:color="auto"/>
            <w:left w:val="none" w:sz="0" w:space="0" w:color="auto"/>
            <w:bottom w:val="none" w:sz="0" w:space="0" w:color="auto"/>
            <w:right w:val="none" w:sz="0" w:space="0" w:color="auto"/>
          </w:divBdr>
        </w:div>
        <w:div w:id="162286597">
          <w:marLeft w:val="0"/>
          <w:marRight w:val="0"/>
          <w:marTop w:val="0"/>
          <w:marBottom w:val="0"/>
          <w:divBdr>
            <w:top w:val="none" w:sz="0" w:space="0" w:color="auto"/>
            <w:left w:val="none" w:sz="0" w:space="0" w:color="auto"/>
            <w:bottom w:val="none" w:sz="0" w:space="0" w:color="auto"/>
            <w:right w:val="none" w:sz="0" w:space="0" w:color="auto"/>
          </w:divBdr>
        </w:div>
        <w:div w:id="2074545899">
          <w:marLeft w:val="0"/>
          <w:marRight w:val="0"/>
          <w:marTop w:val="0"/>
          <w:marBottom w:val="0"/>
          <w:divBdr>
            <w:top w:val="none" w:sz="0" w:space="0" w:color="auto"/>
            <w:left w:val="none" w:sz="0" w:space="0" w:color="auto"/>
            <w:bottom w:val="none" w:sz="0" w:space="0" w:color="auto"/>
            <w:right w:val="none" w:sz="0" w:space="0" w:color="auto"/>
          </w:divBdr>
        </w:div>
        <w:div w:id="1410926965">
          <w:marLeft w:val="0"/>
          <w:marRight w:val="0"/>
          <w:marTop w:val="0"/>
          <w:marBottom w:val="0"/>
          <w:divBdr>
            <w:top w:val="none" w:sz="0" w:space="0" w:color="auto"/>
            <w:left w:val="none" w:sz="0" w:space="0" w:color="auto"/>
            <w:bottom w:val="none" w:sz="0" w:space="0" w:color="auto"/>
            <w:right w:val="none" w:sz="0" w:space="0" w:color="auto"/>
          </w:divBdr>
        </w:div>
        <w:div w:id="1443458571">
          <w:marLeft w:val="0"/>
          <w:marRight w:val="0"/>
          <w:marTop w:val="0"/>
          <w:marBottom w:val="0"/>
          <w:divBdr>
            <w:top w:val="none" w:sz="0" w:space="0" w:color="auto"/>
            <w:left w:val="none" w:sz="0" w:space="0" w:color="auto"/>
            <w:bottom w:val="none" w:sz="0" w:space="0" w:color="auto"/>
            <w:right w:val="none" w:sz="0" w:space="0" w:color="auto"/>
          </w:divBdr>
        </w:div>
        <w:div w:id="1000541169">
          <w:marLeft w:val="0"/>
          <w:marRight w:val="0"/>
          <w:marTop w:val="0"/>
          <w:marBottom w:val="0"/>
          <w:divBdr>
            <w:top w:val="none" w:sz="0" w:space="0" w:color="auto"/>
            <w:left w:val="none" w:sz="0" w:space="0" w:color="auto"/>
            <w:bottom w:val="none" w:sz="0" w:space="0" w:color="auto"/>
            <w:right w:val="none" w:sz="0" w:space="0" w:color="auto"/>
          </w:divBdr>
        </w:div>
        <w:div w:id="700132869">
          <w:marLeft w:val="0"/>
          <w:marRight w:val="0"/>
          <w:marTop w:val="0"/>
          <w:marBottom w:val="0"/>
          <w:divBdr>
            <w:top w:val="none" w:sz="0" w:space="0" w:color="auto"/>
            <w:left w:val="none" w:sz="0" w:space="0" w:color="auto"/>
            <w:bottom w:val="none" w:sz="0" w:space="0" w:color="auto"/>
            <w:right w:val="none" w:sz="0" w:space="0" w:color="auto"/>
          </w:divBdr>
        </w:div>
        <w:div w:id="248269820">
          <w:marLeft w:val="0"/>
          <w:marRight w:val="0"/>
          <w:marTop w:val="0"/>
          <w:marBottom w:val="0"/>
          <w:divBdr>
            <w:top w:val="none" w:sz="0" w:space="0" w:color="auto"/>
            <w:left w:val="none" w:sz="0" w:space="0" w:color="auto"/>
            <w:bottom w:val="none" w:sz="0" w:space="0" w:color="auto"/>
            <w:right w:val="none" w:sz="0" w:space="0" w:color="auto"/>
          </w:divBdr>
        </w:div>
        <w:div w:id="411856188">
          <w:marLeft w:val="0"/>
          <w:marRight w:val="0"/>
          <w:marTop w:val="0"/>
          <w:marBottom w:val="0"/>
          <w:divBdr>
            <w:top w:val="none" w:sz="0" w:space="0" w:color="auto"/>
            <w:left w:val="none" w:sz="0" w:space="0" w:color="auto"/>
            <w:bottom w:val="none" w:sz="0" w:space="0" w:color="auto"/>
            <w:right w:val="none" w:sz="0" w:space="0" w:color="auto"/>
          </w:divBdr>
        </w:div>
        <w:div w:id="1184125097">
          <w:marLeft w:val="0"/>
          <w:marRight w:val="0"/>
          <w:marTop w:val="0"/>
          <w:marBottom w:val="0"/>
          <w:divBdr>
            <w:top w:val="none" w:sz="0" w:space="0" w:color="auto"/>
            <w:left w:val="none" w:sz="0" w:space="0" w:color="auto"/>
            <w:bottom w:val="none" w:sz="0" w:space="0" w:color="auto"/>
            <w:right w:val="none" w:sz="0" w:space="0" w:color="auto"/>
          </w:divBdr>
        </w:div>
        <w:div w:id="2100783038">
          <w:marLeft w:val="0"/>
          <w:marRight w:val="0"/>
          <w:marTop w:val="0"/>
          <w:marBottom w:val="0"/>
          <w:divBdr>
            <w:top w:val="none" w:sz="0" w:space="0" w:color="auto"/>
            <w:left w:val="none" w:sz="0" w:space="0" w:color="auto"/>
            <w:bottom w:val="none" w:sz="0" w:space="0" w:color="auto"/>
            <w:right w:val="none" w:sz="0" w:space="0" w:color="auto"/>
          </w:divBdr>
        </w:div>
        <w:div w:id="454062152">
          <w:marLeft w:val="0"/>
          <w:marRight w:val="0"/>
          <w:marTop w:val="0"/>
          <w:marBottom w:val="0"/>
          <w:divBdr>
            <w:top w:val="none" w:sz="0" w:space="0" w:color="auto"/>
            <w:left w:val="none" w:sz="0" w:space="0" w:color="auto"/>
            <w:bottom w:val="none" w:sz="0" w:space="0" w:color="auto"/>
            <w:right w:val="none" w:sz="0" w:space="0" w:color="auto"/>
          </w:divBdr>
        </w:div>
        <w:div w:id="450977676">
          <w:marLeft w:val="0"/>
          <w:marRight w:val="0"/>
          <w:marTop w:val="0"/>
          <w:marBottom w:val="0"/>
          <w:divBdr>
            <w:top w:val="none" w:sz="0" w:space="0" w:color="auto"/>
            <w:left w:val="none" w:sz="0" w:space="0" w:color="auto"/>
            <w:bottom w:val="none" w:sz="0" w:space="0" w:color="auto"/>
            <w:right w:val="none" w:sz="0" w:space="0" w:color="auto"/>
          </w:divBdr>
        </w:div>
      </w:divsChild>
    </w:div>
    <w:div w:id="500854535">
      <w:bodyDiv w:val="1"/>
      <w:marLeft w:val="0"/>
      <w:marRight w:val="0"/>
      <w:marTop w:val="0"/>
      <w:marBottom w:val="0"/>
      <w:divBdr>
        <w:top w:val="none" w:sz="0" w:space="0" w:color="auto"/>
        <w:left w:val="none" w:sz="0" w:space="0" w:color="auto"/>
        <w:bottom w:val="none" w:sz="0" w:space="0" w:color="auto"/>
        <w:right w:val="none" w:sz="0" w:space="0" w:color="auto"/>
      </w:divBdr>
    </w:div>
    <w:div w:id="1150366830">
      <w:bodyDiv w:val="1"/>
      <w:marLeft w:val="0"/>
      <w:marRight w:val="0"/>
      <w:marTop w:val="0"/>
      <w:marBottom w:val="0"/>
      <w:divBdr>
        <w:top w:val="none" w:sz="0" w:space="0" w:color="auto"/>
        <w:left w:val="none" w:sz="0" w:space="0" w:color="auto"/>
        <w:bottom w:val="none" w:sz="0" w:space="0" w:color="auto"/>
        <w:right w:val="none" w:sz="0" w:space="0" w:color="auto"/>
      </w:divBdr>
    </w:div>
    <w:div w:id="1207642349">
      <w:bodyDiv w:val="1"/>
      <w:marLeft w:val="0"/>
      <w:marRight w:val="0"/>
      <w:marTop w:val="0"/>
      <w:marBottom w:val="0"/>
      <w:divBdr>
        <w:top w:val="none" w:sz="0" w:space="0" w:color="auto"/>
        <w:left w:val="none" w:sz="0" w:space="0" w:color="auto"/>
        <w:bottom w:val="none" w:sz="0" w:space="0" w:color="auto"/>
        <w:right w:val="none" w:sz="0" w:space="0" w:color="auto"/>
      </w:divBdr>
    </w:div>
    <w:div w:id="163139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42014/alternative_provision_statutory_guidance_accessibl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Desktop\Sarah%20folder\MISC\Formal%20Dos's\R2S%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72F33-FDA1-46B6-A3B2-B34D8829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R2S Headed Paper</Template>
  <TotalTime>22</TotalTime>
  <Pages>6</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Sutton &amp; District Training Limited</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McCrory</dc:creator>
  <cp:keywords/>
  <dc:description/>
  <cp:lastModifiedBy>James Garland</cp:lastModifiedBy>
  <cp:revision>6</cp:revision>
  <cp:lastPrinted>2025-09-08T10:37:00Z</cp:lastPrinted>
  <dcterms:created xsi:type="dcterms:W3CDTF">2026-02-26T15:58:00Z</dcterms:created>
  <dcterms:modified xsi:type="dcterms:W3CDTF">2026-03-18T15:48:00Z</dcterms:modified>
</cp:coreProperties>
</file>