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80B0A" w14:textId="77777777" w:rsidR="00AA25A7" w:rsidRDefault="00000000">
      <w:pPr>
        <w:spacing w:after="80"/>
      </w:pPr>
      <w:r>
        <w:rPr>
          <w:b/>
          <w:bCs/>
          <w:color w:val="2F5496"/>
          <w:sz w:val="44"/>
          <w:szCs w:val="44"/>
        </w:rPr>
        <w:t>Child Protection and Safeguarding Policy</w:t>
      </w:r>
    </w:p>
    <w:p w14:paraId="754C29F1" w14:textId="77777777" w:rsidR="00AA25A7" w:rsidRDefault="00000000">
      <w:pPr>
        <w:spacing w:after="40"/>
      </w:pPr>
      <w:r>
        <w:rPr>
          <w:b/>
          <w:bCs/>
          <w:color w:val="444444"/>
          <w:sz w:val="30"/>
          <w:szCs w:val="30"/>
        </w:rPr>
        <w:t>Road To Success (R2S) — Morden</w:t>
      </w:r>
    </w:p>
    <w:p w14:paraId="05F1E771" w14:textId="77777777" w:rsidR="00AA25A7" w:rsidRDefault="00000000">
      <w:pPr>
        <w:spacing w:after="300"/>
      </w:pPr>
      <w:r>
        <w:rPr>
          <w:i/>
          <w:iCs/>
          <w:color w:val="666666"/>
        </w:rPr>
        <w:t>(including Prevent, safer recruitment, allegations against staff, and low-level concerns)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56"/>
        <w:gridCol w:w="5860"/>
      </w:tblGrid>
      <w:tr w:rsidR="00AA25A7" w14:paraId="5DAB17F9" w14:textId="77777777">
        <w:tblPrEx>
          <w:tblCellMar>
            <w:top w:w="0" w:type="dxa"/>
            <w:bottom w:w="0" w:type="dxa"/>
          </w:tblCellMar>
        </w:tblPrEx>
        <w:trPr>
          <w:tblHeader/>
        </w:trPr>
        <w:tc>
          <w:tcPr>
            <w:tcW w:w="1750" w:type="pct"/>
            <w:shd w:val="clear" w:color="auto" w:fill="2F5496"/>
            <w:vAlign w:val="center"/>
          </w:tcPr>
          <w:p w14:paraId="2C489FF6" w14:textId="77777777" w:rsidR="00AA25A7" w:rsidRDefault="00AA25A7"/>
        </w:tc>
        <w:tc>
          <w:tcPr>
            <w:tcW w:w="3250" w:type="pct"/>
            <w:shd w:val="clear" w:color="auto" w:fill="2F5496"/>
            <w:vAlign w:val="center"/>
          </w:tcPr>
          <w:p w14:paraId="792D65E6" w14:textId="77777777" w:rsidR="00AA25A7" w:rsidRDefault="00AA25A7"/>
        </w:tc>
      </w:tr>
      <w:tr w:rsidR="00AA25A7" w14:paraId="1DC2D3DD" w14:textId="77777777">
        <w:tblPrEx>
          <w:tblCellMar>
            <w:top w:w="0" w:type="dxa"/>
            <w:bottom w:w="0" w:type="dxa"/>
          </w:tblCellMar>
        </w:tblPrEx>
        <w:tc>
          <w:tcPr>
            <w:tcW w:w="1750" w:type="pct"/>
            <w:vAlign w:val="center"/>
          </w:tcPr>
          <w:p w14:paraId="07C38932" w14:textId="77777777" w:rsidR="00AA25A7" w:rsidRDefault="00000000">
            <w:r>
              <w:t>Date of last review</w:t>
            </w:r>
          </w:p>
        </w:tc>
        <w:tc>
          <w:tcPr>
            <w:tcW w:w="3250" w:type="pct"/>
            <w:vAlign w:val="center"/>
          </w:tcPr>
          <w:p w14:paraId="7372FF8E" w14:textId="77777777" w:rsidR="00AA25A7" w:rsidRDefault="00000000">
            <w:r>
              <w:t>01/09/2026</w:t>
            </w:r>
          </w:p>
        </w:tc>
      </w:tr>
      <w:tr w:rsidR="00AA25A7" w14:paraId="2BF62D64" w14:textId="77777777">
        <w:tblPrEx>
          <w:tblCellMar>
            <w:top w:w="0" w:type="dxa"/>
            <w:bottom w:w="0" w:type="dxa"/>
          </w:tblCellMar>
        </w:tblPrEx>
        <w:tc>
          <w:tcPr>
            <w:tcW w:w="1750" w:type="pct"/>
            <w:vAlign w:val="center"/>
          </w:tcPr>
          <w:p w14:paraId="564680B4" w14:textId="77777777" w:rsidR="00AA25A7" w:rsidRDefault="00000000">
            <w:r>
              <w:t>Date of next review</w:t>
            </w:r>
          </w:p>
        </w:tc>
        <w:tc>
          <w:tcPr>
            <w:tcW w:w="3250" w:type="pct"/>
            <w:vAlign w:val="center"/>
          </w:tcPr>
          <w:p w14:paraId="69C454CD" w14:textId="77777777" w:rsidR="00AA25A7" w:rsidRDefault="00000000">
            <w:r>
              <w:t>01/09/2027, and annually thereafter</w:t>
            </w:r>
          </w:p>
        </w:tc>
      </w:tr>
      <w:tr w:rsidR="00AA25A7" w14:paraId="0F2AA99E" w14:textId="77777777">
        <w:tblPrEx>
          <w:tblCellMar>
            <w:top w:w="0" w:type="dxa"/>
            <w:bottom w:w="0" w:type="dxa"/>
          </w:tblCellMar>
        </w:tblPrEx>
        <w:tc>
          <w:tcPr>
            <w:tcW w:w="1750" w:type="pct"/>
            <w:vAlign w:val="center"/>
          </w:tcPr>
          <w:p w14:paraId="1E3824E8" w14:textId="77777777" w:rsidR="00AA25A7" w:rsidRDefault="00000000">
            <w:r>
              <w:t>Frequency of review</w:t>
            </w:r>
          </w:p>
        </w:tc>
        <w:tc>
          <w:tcPr>
            <w:tcW w:w="3250" w:type="pct"/>
            <w:vAlign w:val="center"/>
          </w:tcPr>
          <w:p w14:paraId="6AEC8802" w14:textId="77777777" w:rsidR="00AA25A7" w:rsidRDefault="00000000">
            <w:r>
              <w:t>Annually (or sooner, when key updates are needed)</w:t>
            </w:r>
          </w:p>
        </w:tc>
      </w:tr>
      <w:tr w:rsidR="00AA25A7" w14:paraId="558365C8" w14:textId="77777777">
        <w:tblPrEx>
          <w:tblCellMar>
            <w:top w:w="0" w:type="dxa"/>
            <w:bottom w:w="0" w:type="dxa"/>
          </w:tblCellMar>
        </w:tblPrEx>
        <w:tc>
          <w:tcPr>
            <w:tcW w:w="1750" w:type="pct"/>
            <w:vAlign w:val="center"/>
          </w:tcPr>
          <w:p w14:paraId="72B9D3A9" w14:textId="77777777" w:rsidR="00AA25A7" w:rsidRDefault="00000000">
            <w:r>
              <w:t>Approved by</w:t>
            </w:r>
          </w:p>
        </w:tc>
        <w:tc>
          <w:tcPr>
            <w:tcW w:w="3250" w:type="pct"/>
            <w:vAlign w:val="center"/>
          </w:tcPr>
          <w:p w14:paraId="5DF9DC40" w14:textId="77777777" w:rsidR="00AA25A7" w:rsidRDefault="00000000">
            <w:r>
              <w:t>George Panteli (Director)</w:t>
            </w:r>
          </w:p>
        </w:tc>
      </w:tr>
      <w:tr w:rsidR="00AA25A7" w14:paraId="6F015C91" w14:textId="77777777">
        <w:tblPrEx>
          <w:tblCellMar>
            <w:top w:w="0" w:type="dxa"/>
            <w:bottom w:w="0" w:type="dxa"/>
          </w:tblCellMar>
        </w:tblPrEx>
        <w:tc>
          <w:tcPr>
            <w:tcW w:w="1750" w:type="pct"/>
            <w:vAlign w:val="center"/>
          </w:tcPr>
          <w:p w14:paraId="2CE47E07" w14:textId="77777777" w:rsidR="00AA25A7" w:rsidRDefault="00000000">
            <w:r>
              <w:t>Owner of document</w:t>
            </w:r>
          </w:p>
        </w:tc>
        <w:tc>
          <w:tcPr>
            <w:tcW w:w="3250" w:type="pct"/>
            <w:vAlign w:val="center"/>
          </w:tcPr>
          <w:p w14:paraId="54C39A40" w14:textId="77777777" w:rsidR="00AA25A7" w:rsidRDefault="00000000">
            <w:r>
              <w:t>Sarah Panteli, Centre Manager (DSL)</w:t>
            </w:r>
          </w:p>
        </w:tc>
      </w:tr>
    </w:tbl>
    <w:p w14:paraId="22492648" w14:textId="77777777" w:rsidR="00AA25A7" w:rsidRDefault="00AA25A7">
      <w:pPr>
        <w:spacing w:after="200"/>
      </w:pPr>
    </w:p>
    <w:p w14:paraId="6B4E5884" w14:textId="77777777" w:rsidR="00AA25A7" w:rsidRDefault="00000000">
      <w:pPr>
        <w:pStyle w:val="Heading1"/>
        <w:spacing w:before="320" w:after="140"/>
      </w:pPr>
      <w:r>
        <w:t>Important Safeguarding Contacts within R2S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25"/>
        <w:gridCol w:w="2524"/>
        <w:gridCol w:w="3967"/>
      </w:tblGrid>
      <w:tr w:rsidR="00AA25A7" w14:paraId="018BC335" w14:textId="77777777">
        <w:tblPrEx>
          <w:tblCellMar>
            <w:top w:w="0" w:type="dxa"/>
            <w:bottom w:w="0" w:type="dxa"/>
          </w:tblCellMar>
        </w:tblPrEx>
        <w:trPr>
          <w:tblHeader/>
        </w:trPr>
        <w:tc>
          <w:tcPr>
            <w:tcW w:w="1400" w:type="pct"/>
            <w:shd w:val="clear" w:color="auto" w:fill="2F5496"/>
            <w:vAlign w:val="center"/>
          </w:tcPr>
          <w:p w14:paraId="37A6C148" w14:textId="77777777" w:rsidR="00AA25A7" w:rsidRDefault="00000000">
            <w:r>
              <w:rPr>
                <w:b/>
                <w:bCs/>
                <w:color w:val="FFFFFF"/>
              </w:rPr>
              <w:t>Role</w:t>
            </w:r>
          </w:p>
        </w:tc>
        <w:tc>
          <w:tcPr>
            <w:tcW w:w="1400" w:type="pct"/>
            <w:shd w:val="clear" w:color="auto" w:fill="2F5496"/>
            <w:vAlign w:val="center"/>
          </w:tcPr>
          <w:p w14:paraId="1351AE6B" w14:textId="77777777" w:rsidR="00AA25A7" w:rsidRDefault="00000000">
            <w:r>
              <w:rPr>
                <w:b/>
                <w:bCs/>
                <w:color w:val="FFFFFF"/>
              </w:rPr>
              <w:t>Name</w:t>
            </w:r>
          </w:p>
        </w:tc>
        <w:tc>
          <w:tcPr>
            <w:tcW w:w="2200" w:type="pct"/>
            <w:shd w:val="clear" w:color="auto" w:fill="2F5496"/>
            <w:vAlign w:val="center"/>
          </w:tcPr>
          <w:p w14:paraId="3F9CE862" w14:textId="77777777" w:rsidR="00AA25A7" w:rsidRDefault="00000000">
            <w:r>
              <w:rPr>
                <w:b/>
                <w:bCs/>
                <w:color w:val="FFFFFF"/>
              </w:rPr>
              <w:t>Contact details</w:t>
            </w:r>
          </w:p>
        </w:tc>
      </w:tr>
      <w:tr w:rsidR="00AA25A7" w14:paraId="39B6B70E" w14:textId="77777777">
        <w:tblPrEx>
          <w:tblCellMar>
            <w:top w:w="0" w:type="dxa"/>
            <w:bottom w:w="0" w:type="dxa"/>
          </w:tblCellMar>
        </w:tblPrEx>
        <w:tc>
          <w:tcPr>
            <w:tcW w:w="1400" w:type="pct"/>
            <w:vAlign w:val="center"/>
          </w:tcPr>
          <w:p w14:paraId="69CC864B" w14:textId="77777777" w:rsidR="00AA25A7" w:rsidRDefault="00000000">
            <w:r>
              <w:t>Centre Manager</w:t>
            </w:r>
          </w:p>
        </w:tc>
        <w:tc>
          <w:tcPr>
            <w:tcW w:w="1400" w:type="pct"/>
            <w:vAlign w:val="center"/>
          </w:tcPr>
          <w:p w14:paraId="6648D45F" w14:textId="77777777" w:rsidR="00AA25A7" w:rsidRDefault="00000000">
            <w:r>
              <w:t>Sarah Panteli</w:t>
            </w:r>
          </w:p>
        </w:tc>
        <w:tc>
          <w:tcPr>
            <w:tcW w:w="2200" w:type="pct"/>
            <w:vAlign w:val="center"/>
          </w:tcPr>
          <w:p w14:paraId="13081FC0" w14:textId="77777777" w:rsidR="00AA25A7" w:rsidRDefault="00000000">
            <w:r>
              <w:t>Sarah.panteli@r2s.org.uk / 0208 687 0682</w:t>
            </w:r>
          </w:p>
        </w:tc>
      </w:tr>
      <w:tr w:rsidR="00AA25A7" w14:paraId="0F254398" w14:textId="77777777">
        <w:tblPrEx>
          <w:tblCellMar>
            <w:top w:w="0" w:type="dxa"/>
            <w:bottom w:w="0" w:type="dxa"/>
          </w:tblCellMar>
        </w:tblPrEx>
        <w:tc>
          <w:tcPr>
            <w:tcW w:w="1400" w:type="pct"/>
            <w:vAlign w:val="center"/>
          </w:tcPr>
          <w:p w14:paraId="319977AB" w14:textId="77777777" w:rsidR="00AA25A7" w:rsidRDefault="00000000">
            <w:r>
              <w:t>Designated Safeguarding Lead (DSL)</w:t>
            </w:r>
          </w:p>
        </w:tc>
        <w:tc>
          <w:tcPr>
            <w:tcW w:w="1400" w:type="pct"/>
            <w:vAlign w:val="center"/>
          </w:tcPr>
          <w:p w14:paraId="67909DF4" w14:textId="77777777" w:rsidR="00AA25A7" w:rsidRDefault="00000000">
            <w:r>
              <w:t>Sarah Panteli</w:t>
            </w:r>
          </w:p>
        </w:tc>
        <w:tc>
          <w:tcPr>
            <w:tcW w:w="2200" w:type="pct"/>
            <w:vAlign w:val="center"/>
          </w:tcPr>
          <w:p w14:paraId="32089ABE" w14:textId="77777777" w:rsidR="00AA25A7" w:rsidRDefault="00000000">
            <w:r>
              <w:t>Sarah.panteli@r2s.org.uk / 0208 687 0682 — available during centre opening hours in term time</w:t>
            </w:r>
          </w:p>
        </w:tc>
      </w:tr>
      <w:tr w:rsidR="00AA25A7" w14:paraId="4DE824DA" w14:textId="77777777">
        <w:tblPrEx>
          <w:tblCellMar>
            <w:top w:w="0" w:type="dxa"/>
            <w:bottom w:w="0" w:type="dxa"/>
          </w:tblCellMar>
        </w:tblPrEx>
        <w:tc>
          <w:tcPr>
            <w:tcW w:w="1400" w:type="pct"/>
            <w:vAlign w:val="center"/>
          </w:tcPr>
          <w:p w14:paraId="239EC628" w14:textId="77777777" w:rsidR="00AA25A7" w:rsidRDefault="00000000">
            <w:r>
              <w:t>Deputy DSL (DDSL)</w:t>
            </w:r>
          </w:p>
        </w:tc>
        <w:tc>
          <w:tcPr>
            <w:tcW w:w="1400" w:type="pct"/>
            <w:vAlign w:val="center"/>
          </w:tcPr>
          <w:p w14:paraId="1D24BF41" w14:textId="77777777" w:rsidR="00AA25A7" w:rsidRDefault="00000000">
            <w:r>
              <w:t>James Garland</w:t>
            </w:r>
          </w:p>
        </w:tc>
        <w:tc>
          <w:tcPr>
            <w:tcW w:w="2200" w:type="pct"/>
            <w:vAlign w:val="center"/>
          </w:tcPr>
          <w:p w14:paraId="25C9E879" w14:textId="77777777" w:rsidR="00AA25A7" w:rsidRDefault="00000000">
            <w:r>
              <w:t>James.garland@r2s.org.uk / 0208 687 0682 — acts as cover when the DSL is unavailable</w:t>
            </w:r>
          </w:p>
        </w:tc>
      </w:tr>
      <w:tr w:rsidR="00AA25A7" w14:paraId="7C3F48D9" w14:textId="77777777">
        <w:tblPrEx>
          <w:tblCellMar>
            <w:top w:w="0" w:type="dxa"/>
            <w:bottom w:w="0" w:type="dxa"/>
          </w:tblCellMar>
        </w:tblPrEx>
        <w:tc>
          <w:tcPr>
            <w:tcW w:w="1400" w:type="pct"/>
            <w:vAlign w:val="center"/>
          </w:tcPr>
          <w:p w14:paraId="5DDA9031" w14:textId="77777777" w:rsidR="00AA25A7" w:rsidRDefault="00000000">
            <w:r>
              <w:t>DSL Prevent Lead</w:t>
            </w:r>
          </w:p>
        </w:tc>
        <w:tc>
          <w:tcPr>
            <w:tcW w:w="1400" w:type="pct"/>
            <w:vAlign w:val="center"/>
          </w:tcPr>
          <w:p w14:paraId="24DA8F34" w14:textId="77777777" w:rsidR="00AA25A7" w:rsidRDefault="00000000">
            <w:r>
              <w:t>Sarah Panteli</w:t>
            </w:r>
          </w:p>
        </w:tc>
        <w:tc>
          <w:tcPr>
            <w:tcW w:w="2200" w:type="pct"/>
            <w:vAlign w:val="center"/>
          </w:tcPr>
          <w:p w14:paraId="6FB48AD7" w14:textId="77777777" w:rsidR="00AA25A7" w:rsidRDefault="00000000">
            <w:r>
              <w:t>as above</w:t>
            </w:r>
          </w:p>
        </w:tc>
      </w:tr>
      <w:tr w:rsidR="00AA25A7" w14:paraId="533DD783" w14:textId="77777777">
        <w:tblPrEx>
          <w:tblCellMar>
            <w:top w:w="0" w:type="dxa"/>
            <w:bottom w:w="0" w:type="dxa"/>
          </w:tblCellMar>
        </w:tblPrEx>
        <w:tc>
          <w:tcPr>
            <w:tcW w:w="1400" w:type="pct"/>
            <w:vAlign w:val="center"/>
          </w:tcPr>
          <w:p w14:paraId="22DA98A8" w14:textId="77777777" w:rsidR="00AA25A7" w:rsidRDefault="00000000">
            <w:r>
              <w:t>Director</w:t>
            </w:r>
          </w:p>
        </w:tc>
        <w:tc>
          <w:tcPr>
            <w:tcW w:w="1400" w:type="pct"/>
            <w:vAlign w:val="center"/>
          </w:tcPr>
          <w:p w14:paraId="371F2732" w14:textId="77777777" w:rsidR="00AA25A7" w:rsidRDefault="00000000">
            <w:r>
              <w:t>George Panteli</w:t>
            </w:r>
          </w:p>
        </w:tc>
        <w:tc>
          <w:tcPr>
            <w:tcW w:w="2200" w:type="pct"/>
            <w:vAlign w:val="center"/>
          </w:tcPr>
          <w:p w14:paraId="412F6B8D" w14:textId="0BEB7B6C" w:rsidR="00AA25A7" w:rsidRDefault="00EF2A4A">
            <w:r>
              <w:t>George</w:t>
            </w:r>
            <w:r w:rsidR="00D916C1" w:rsidRPr="00D916C1">
              <w:t>.panteli@r2s.org.uk / 0208 687 0682</w:t>
            </w:r>
          </w:p>
        </w:tc>
      </w:tr>
    </w:tbl>
    <w:p w14:paraId="0681ADE3" w14:textId="77777777" w:rsidR="00AA25A7" w:rsidRDefault="00AA25A7">
      <w:pPr>
        <w:spacing w:after="160"/>
      </w:pPr>
    </w:p>
    <w:p w14:paraId="37F88328" w14:textId="77777777" w:rsidR="00AA25A7" w:rsidRDefault="00000000">
      <w:pPr>
        <w:pStyle w:val="Heading2"/>
        <w:spacing w:before="220" w:after="110"/>
      </w:pPr>
      <w:r>
        <w:t>Contacts external to R2S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4"/>
        <w:gridCol w:w="1803"/>
        <w:gridCol w:w="4869"/>
      </w:tblGrid>
      <w:tr w:rsidR="00AA25A7" w14:paraId="3F98CE8F" w14:textId="77777777">
        <w:tblPrEx>
          <w:tblCellMar>
            <w:top w:w="0" w:type="dxa"/>
            <w:bottom w:w="0" w:type="dxa"/>
          </w:tblCellMar>
        </w:tblPrEx>
        <w:trPr>
          <w:tblHeader/>
        </w:trPr>
        <w:tc>
          <w:tcPr>
            <w:tcW w:w="1300" w:type="pct"/>
            <w:shd w:val="clear" w:color="auto" w:fill="2F5496"/>
            <w:vAlign w:val="center"/>
          </w:tcPr>
          <w:p w14:paraId="53CC5705" w14:textId="77777777" w:rsidR="00AA25A7" w:rsidRDefault="00000000">
            <w:r>
              <w:rPr>
                <w:b/>
                <w:bCs/>
                <w:color w:val="FFFFFF"/>
              </w:rPr>
              <w:t>Organisation / role</w:t>
            </w:r>
          </w:p>
        </w:tc>
        <w:tc>
          <w:tcPr>
            <w:tcW w:w="1000" w:type="pct"/>
            <w:shd w:val="clear" w:color="auto" w:fill="2F5496"/>
            <w:vAlign w:val="center"/>
          </w:tcPr>
          <w:p w14:paraId="61332B36" w14:textId="77777777" w:rsidR="00AA25A7" w:rsidRDefault="00000000">
            <w:r>
              <w:rPr>
                <w:b/>
                <w:bCs/>
                <w:color w:val="FFFFFF"/>
              </w:rPr>
              <w:t>Name</w:t>
            </w:r>
          </w:p>
        </w:tc>
        <w:tc>
          <w:tcPr>
            <w:tcW w:w="2700" w:type="pct"/>
            <w:shd w:val="clear" w:color="auto" w:fill="2F5496"/>
            <w:vAlign w:val="center"/>
          </w:tcPr>
          <w:p w14:paraId="030DB301" w14:textId="77777777" w:rsidR="00AA25A7" w:rsidRDefault="00000000">
            <w:r>
              <w:rPr>
                <w:b/>
                <w:bCs/>
                <w:color w:val="FFFFFF"/>
              </w:rPr>
              <w:t>Contact details</w:t>
            </w:r>
          </w:p>
        </w:tc>
      </w:tr>
      <w:tr w:rsidR="00AA25A7" w14:paraId="2A1E15B3" w14:textId="77777777">
        <w:tblPrEx>
          <w:tblCellMar>
            <w:top w:w="0" w:type="dxa"/>
            <w:bottom w:w="0" w:type="dxa"/>
          </w:tblCellMar>
        </w:tblPrEx>
        <w:tc>
          <w:tcPr>
            <w:tcW w:w="1300" w:type="pct"/>
            <w:vAlign w:val="center"/>
          </w:tcPr>
          <w:p w14:paraId="64390955" w14:textId="77777777" w:rsidR="00AA25A7" w:rsidRDefault="00000000">
            <w:r>
              <w:t>Merton Safeguarding Children Partnership (MertonSCP)</w:t>
            </w:r>
          </w:p>
        </w:tc>
        <w:tc>
          <w:tcPr>
            <w:tcW w:w="1000" w:type="pct"/>
            <w:vAlign w:val="center"/>
          </w:tcPr>
          <w:p w14:paraId="7B27FA5C" w14:textId="77777777" w:rsidR="00AA25A7" w:rsidRDefault="00000000">
            <w:r>
              <w:t>—</w:t>
            </w:r>
          </w:p>
        </w:tc>
        <w:tc>
          <w:tcPr>
            <w:tcW w:w="2700" w:type="pct"/>
            <w:vAlign w:val="center"/>
          </w:tcPr>
          <w:p w14:paraId="47BC9E9F" w14:textId="77777777" w:rsidR="00AA25A7" w:rsidRDefault="00000000">
            <w:r>
              <w:t>www.mertonscp.org.uk</w:t>
            </w:r>
          </w:p>
        </w:tc>
      </w:tr>
      <w:tr w:rsidR="00AA25A7" w14:paraId="069CD3C3" w14:textId="77777777">
        <w:tblPrEx>
          <w:tblCellMar>
            <w:top w:w="0" w:type="dxa"/>
            <w:bottom w:w="0" w:type="dxa"/>
          </w:tblCellMar>
        </w:tblPrEx>
        <w:tc>
          <w:tcPr>
            <w:tcW w:w="1300" w:type="pct"/>
            <w:vAlign w:val="center"/>
          </w:tcPr>
          <w:p w14:paraId="5F3348FF" w14:textId="77777777" w:rsidR="00AA25A7" w:rsidRDefault="00000000">
            <w:r>
              <w:t>Merton Children and Families (C&amp;F) Hub (previously MASH)</w:t>
            </w:r>
          </w:p>
        </w:tc>
        <w:tc>
          <w:tcPr>
            <w:tcW w:w="1000" w:type="pct"/>
            <w:vAlign w:val="center"/>
          </w:tcPr>
          <w:p w14:paraId="4D8437BA" w14:textId="77777777" w:rsidR="00AA25A7" w:rsidRDefault="00000000">
            <w:r>
              <w:t>—</w:t>
            </w:r>
          </w:p>
        </w:tc>
        <w:tc>
          <w:tcPr>
            <w:tcW w:w="2700" w:type="pct"/>
            <w:vAlign w:val="center"/>
          </w:tcPr>
          <w:p w14:paraId="645AB349" w14:textId="77777777" w:rsidR="00AA25A7" w:rsidRDefault="00000000">
            <w:r>
              <w:t>Mon–Fri, 9am–5pm: 020 8545 4226 / 4227. Email: candfhub@merton.gov.uk. Out of hours (Emergency Duty Team): 020 8770 5000. Request for Service form via mertonscp.org.uk.</w:t>
            </w:r>
          </w:p>
        </w:tc>
      </w:tr>
      <w:tr w:rsidR="00AA25A7" w14:paraId="6C322A9D" w14:textId="77777777">
        <w:tblPrEx>
          <w:tblCellMar>
            <w:top w:w="0" w:type="dxa"/>
            <w:bottom w:w="0" w:type="dxa"/>
          </w:tblCellMar>
        </w:tblPrEx>
        <w:tc>
          <w:tcPr>
            <w:tcW w:w="1300" w:type="pct"/>
            <w:vAlign w:val="center"/>
          </w:tcPr>
          <w:p w14:paraId="497483F4" w14:textId="77777777" w:rsidR="00AA25A7" w:rsidRDefault="00000000">
            <w:r>
              <w:t>Merton Local Authority Designated Officer (LADO)</w:t>
            </w:r>
          </w:p>
        </w:tc>
        <w:tc>
          <w:tcPr>
            <w:tcW w:w="1000" w:type="pct"/>
            <w:vAlign w:val="center"/>
          </w:tcPr>
          <w:p w14:paraId="15F7169D" w14:textId="77777777" w:rsidR="00AA25A7" w:rsidRDefault="00000000">
            <w:r>
              <w:t>John Shelley / Christine Dyson</w:t>
            </w:r>
          </w:p>
        </w:tc>
        <w:tc>
          <w:tcPr>
            <w:tcW w:w="2700" w:type="pct"/>
            <w:vAlign w:val="center"/>
          </w:tcPr>
          <w:p w14:paraId="432B38E3" w14:textId="77777777" w:rsidR="00AA25A7" w:rsidRDefault="00000000">
            <w:r>
              <w:t>Tel: 0208 545 3187. Email: lado@merton.gov.uk (or securely: lado@merton.gov.uk.cjsm.net)</w:t>
            </w:r>
          </w:p>
        </w:tc>
      </w:tr>
      <w:tr w:rsidR="00AA25A7" w14:paraId="3C759C99" w14:textId="77777777">
        <w:tblPrEx>
          <w:tblCellMar>
            <w:top w:w="0" w:type="dxa"/>
            <w:bottom w:w="0" w:type="dxa"/>
          </w:tblCellMar>
        </w:tblPrEx>
        <w:tc>
          <w:tcPr>
            <w:tcW w:w="1300" w:type="pct"/>
            <w:vAlign w:val="center"/>
          </w:tcPr>
          <w:p w14:paraId="5B99B42E" w14:textId="77777777" w:rsidR="00AA25A7" w:rsidRDefault="00000000">
            <w:r>
              <w:t>Merton Early Years, Family Wellbeing and Early Help Service</w:t>
            </w:r>
          </w:p>
        </w:tc>
        <w:tc>
          <w:tcPr>
            <w:tcW w:w="1000" w:type="pct"/>
            <w:vAlign w:val="center"/>
          </w:tcPr>
          <w:p w14:paraId="32A23F53" w14:textId="77777777" w:rsidR="00AA25A7" w:rsidRDefault="00000000">
            <w:r>
              <w:t>—</w:t>
            </w:r>
          </w:p>
        </w:tc>
        <w:tc>
          <w:tcPr>
            <w:tcW w:w="2700" w:type="pct"/>
            <w:vAlign w:val="center"/>
          </w:tcPr>
          <w:p w14:paraId="15641B3C" w14:textId="77777777" w:rsidR="00AA25A7" w:rsidRDefault="00000000">
            <w:r>
              <w:t>Tel: 020 8274 5300. Email: FSD@merton.gov.uk</w:t>
            </w:r>
          </w:p>
        </w:tc>
      </w:tr>
      <w:tr w:rsidR="00AA25A7" w14:paraId="481C337A" w14:textId="77777777">
        <w:tblPrEx>
          <w:tblCellMar>
            <w:top w:w="0" w:type="dxa"/>
            <w:bottom w:w="0" w:type="dxa"/>
          </w:tblCellMar>
        </w:tblPrEx>
        <w:tc>
          <w:tcPr>
            <w:tcW w:w="1300" w:type="pct"/>
            <w:vAlign w:val="center"/>
          </w:tcPr>
          <w:p w14:paraId="07055E38" w14:textId="77777777" w:rsidR="00AA25A7" w:rsidRDefault="00000000">
            <w:r>
              <w:t>Merton Education Welfare Service</w:t>
            </w:r>
          </w:p>
        </w:tc>
        <w:tc>
          <w:tcPr>
            <w:tcW w:w="1000" w:type="pct"/>
            <w:vAlign w:val="center"/>
          </w:tcPr>
          <w:p w14:paraId="73FC4C81" w14:textId="77777777" w:rsidR="00AA25A7" w:rsidRDefault="00000000">
            <w:r>
              <w:t>—</w:t>
            </w:r>
          </w:p>
        </w:tc>
        <w:tc>
          <w:tcPr>
            <w:tcW w:w="2700" w:type="pct"/>
            <w:vAlign w:val="center"/>
          </w:tcPr>
          <w:p w14:paraId="310FD99D" w14:textId="77777777" w:rsidR="00AA25A7" w:rsidRDefault="00000000">
            <w:r>
              <w:t>Tel: 020 8545 4021. Email: education.welfare@merton.gov.uk</w:t>
            </w:r>
          </w:p>
        </w:tc>
      </w:tr>
      <w:tr w:rsidR="00AA25A7" w14:paraId="30F15EA3" w14:textId="77777777">
        <w:tblPrEx>
          <w:tblCellMar>
            <w:top w:w="0" w:type="dxa"/>
            <w:bottom w:w="0" w:type="dxa"/>
          </w:tblCellMar>
        </w:tblPrEx>
        <w:tc>
          <w:tcPr>
            <w:tcW w:w="1300" w:type="pct"/>
            <w:vAlign w:val="center"/>
          </w:tcPr>
          <w:p w14:paraId="7CEFA82F" w14:textId="77777777" w:rsidR="00AA25A7" w:rsidRDefault="00000000">
            <w:r>
              <w:t xml:space="preserve">Merton </w:t>
            </w:r>
            <w:proofErr w:type="gramStart"/>
            <w:r>
              <w:t>lead</w:t>
            </w:r>
            <w:proofErr w:type="gramEnd"/>
            <w:r>
              <w:t xml:space="preserve"> for previously/looked-after children</w:t>
            </w:r>
          </w:p>
        </w:tc>
        <w:tc>
          <w:tcPr>
            <w:tcW w:w="1000" w:type="pct"/>
            <w:vAlign w:val="center"/>
          </w:tcPr>
          <w:p w14:paraId="1113FD40" w14:textId="77777777" w:rsidR="00AA25A7" w:rsidRDefault="00000000">
            <w:r>
              <w:t>Rosemary Frimpong</w:t>
            </w:r>
          </w:p>
        </w:tc>
        <w:tc>
          <w:tcPr>
            <w:tcW w:w="2700" w:type="pct"/>
            <w:vAlign w:val="center"/>
          </w:tcPr>
          <w:p w14:paraId="46E74290" w14:textId="77777777" w:rsidR="00AA25A7" w:rsidRDefault="00000000">
            <w:r>
              <w:t>Head of Service</w:t>
            </w:r>
          </w:p>
        </w:tc>
      </w:tr>
      <w:tr w:rsidR="00AA25A7" w14:paraId="2CE72FAD" w14:textId="77777777">
        <w:tblPrEx>
          <w:tblCellMar>
            <w:top w:w="0" w:type="dxa"/>
            <w:bottom w:w="0" w:type="dxa"/>
          </w:tblCellMar>
        </w:tblPrEx>
        <w:tc>
          <w:tcPr>
            <w:tcW w:w="1300" w:type="pct"/>
            <w:vAlign w:val="center"/>
          </w:tcPr>
          <w:p w14:paraId="36C86244" w14:textId="77777777" w:rsidR="00AA25A7" w:rsidRDefault="00000000">
            <w:r>
              <w:t xml:space="preserve">Merton </w:t>
            </w:r>
            <w:proofErr w:type="gramStart"/>
            <w:r>
              <w:t>lead</w:t>
            </w:r>
            <w:proofErr w:type="gramEnd"/>
            <w:r>
              <w:t xml:space="preserve"> for young carers</w:t>
            </w:r>
          </w:p>
        </w:tc>
        <w:tc>
          <w:tcPr>
            <w:tcW w:w="1000" w:type="pct"/>
            <w:vAlign w:val="center"/>
          </w:tcPr>
          <w:p w14:paraId="406E9662" w14:textId="77777777" w:rsidR="00AA25A7" w:rsidRDefault="00000000">
            <w:r>
              <w:t>—</w:t>
            </w:r>
          </w:p>
        </w:tc>
        <w:tc>
          <w:tcPr>
            <w:tcW w:w="2700" w:type="pct"/>
            <w:vAlign w:val="center"/>
          </w:tcPr>
          <w:p w14:paraId="6D8BF29C" w14:textId="77777777" w:rsidR="00AA25A7" w:rsidRDefault="00000000">
            <w:r>
              <w:t>Carers First — see merton.gov.uk</w:t>
            </w:r>
          </w:p>
        </w:tc>
      </w:tr>
      <w:tr w:rsidR="00AA25A7" w14:paraId="3E372CA1" w14:textId="77777777">
        <w:tblPrEx>
          <w:tblCellMar>
            <w:top w:w="0" w:type="dxa"/>
            <w:bottom w:w="0" w:type="dxa"/>
          </w:tblCellMar>
        </w:tblPrEx>
        <w:tc>
          <w:tcPr>
            <w:tcW w:w="1300" w:type="pct"/>
            <w:vAlign w:val="center"/>
          </w:tcPr>
          <w:p w14:paraId="3C1CD3FE" w14:textId="77777777" w:rsidR="00AA25A7" w:rsidRDefault="00000000">
            <w:r>
              <w:lastRenderedPageBreak/>
              <w:t xml:space="preserve">Merton </w:t>
            </w:r>
            <w:proofErr w:type="gramStart"/>
            <w:r>
              <w:t>lead</w:t>
            </w:r>
            <w:proofErr w:type="gramEnd"/>
            <w:r>
              <w:t xml:space="preserve"> for homelessness (16+)</w:t>
            </w:r>
          </w:p>
        </w:tc>
        <w:tc>
          <w:tcPr>
            <w:tcW w:w="1000" w:type="pct"/>
            <w:vAlign w:val="center"/>
          </w:tcPr>
          <w:p w14:paraId="38FD9070" w14:textId="77777777" w:rsidR="00AA25A7" w:rsidRDefault="00000000">
            <w:r>
              <w:t>Laura Darlington / Wendy Tomlinson</w:t>
            </w:r>
          </w:p>
        </w:tc>
        <w:tc>
          <w:tcPr>
            <w:tcW w:w="2700" w:type="pct"/>
            <w:vAlign w:val="center"/>
          </w:tcPr>
          <w:p w14:paraId="729AF85E" w14:textId="77777777" w:rsidR="00AA25A7" w:rsidRDefault="00000000">
            <w:r>
              <w:t>Family Assessment and Intervention Service</w:t>
            </w:r>
          </w:p>
        </w:tc>
      </w:tr>
      <w:tr w:rsidR="00AA25A7" w14:paraId="6ED402AF" w14:textId="77777777">
        <w:tblPrEx>
          <w:tblCellMar>
            <w:top w:w="0" w:type="dxa"/>
            <w:bottom w:w="0" w:type="dxa"/>
          </w:tblCellMar>
        </w:tblPrEx>
        <w:tc>
          <w:tcPr>
            <w:tcW w:w="1300" w:type="pct"/>
            <w:vAlign w:val="center"/>
          </w:tcPr>
          <w:p w14:paraId="65B7E757" w14:textId="77777777" w:rsidR="00AA25A7" w:rsidRDefault="00000000">
            <w:r>
              <w:t>Merton Hate Crime and Prevent Lead</w:t>
            </w:r>
          </w:p>
        </w:tc>
        <w:tc>
          <w:tcPr>
            <w:tcW w:w="1000" w:type="pct"/>
            <w:vAlign w:val="center"/>
          </w:tcPr>
          <w:p w14:paraId="5B32E00D" w14:textId="77777777" w:rsidR="00AA25A7" w:rsidRDefault="00000000">
            <w:r>
              <w:t>—</w:t>
            </w:r>
          </w:p>
        </w:tc>
        <w:tc>
          <w:tcPr>
            <w:tcW w:w="2700" w:type="pct"/>
            <w:vAlign w:val="center"/>
          </w:tcPr>
          <w:p w14:paraId="49CA3EB2" w14:textId="77777777" w:rsidR="00AA25A7" w:rsidRDefault="00000000">
            <w:r>
              <w:t>safer.merton@merton.gov.uk</w:t>
            </w:r>
          </w:p>
        </w:tc>
      </w:tr>
      <w:tr w:rsidR="00AA25A7" w14:paraId="5F129F91" w14:textId="77777777">
        <w:tblPrEx>
          <w:tblCellMar>
            <w:top w:w="0" w:type="dxa"/>
            <w:bottom w:w="0" w:type="dxa"/>
          </w:tblCellMar>
        </w:tblPrEx>
        <w:tc>
          <w:tcPr>
            <w:tcW w:w="1300" w:type="pct"/>
            <w:vAlign w:val="center"/>
          </w:tcPr>
          <w:p w14:paraId="5677F37A" w14:textId="77777777" w:rsidR="00AA25A7" w:rsidRDefault="00000000">
            <w:r>
              <w:t>Prevent / Channel referrals</w:t>
            </w:r>
          </w:p>
        </w:tc>
        <w:tc>
          <w:tcPr>
            <w:tcW w:w="1000" w:type="pct"/>
            <w:vAlign w:val="center"/>
          </w:tcPr>
          <w:p w14:paraId="52C46B8E" w14:textId="77777777" w:rsidR="00AA25A7" w:rsidRDefault="00000000">
            <w:r>
              <w:t>N/A</w:t>
            </w:r>
          </w:p>
        </w:tc>
        <w:tc>
          <w:tcPr>
            <w:tcW w:w="2700" w:type="pct"/>
            <w:vAlign w:val="center"/>
          </w:tcPr>
          <w:p w14:paraId="545F176D" w14:textId="77777777" w:rsidR="00AA25A7" w:rsidRDefault="00000000">
            <w:r>
              <w:t>gov.uk/guidance/making-a-referral-to-prevent. DfE helpline: 020 7340 7264. Email: counter.extremism@education.gov.uk</w:t>
            </w:r>
          </w:p>
        </w:tc>
      </w:tr>
      <w:tr w:rsidR="00AA25A7" w14:paraId="0757A232" w14:textId="77777777">
        <w:tblPrEx>
          <w:tblCellMar>
            <w:top w:w="0" w:type="dxa"/>
            <w:bottom w:w="0" w:type="dxa"/>
          </w:tblCellMar>
        </w:tblPrEx>
        <w:tc>
          <w:tcPr>
            <w:tcW w:w="1300" w:type="pct"/>
            <w:vAlign w:val="center"/>
          </w:tcPr>
          <w:p w14:paraId="688057E3" w14:textId="77777777" w:rsidR="00AA25A7" w:rsidRDefault="00000000">
            <w:r>
              <w:t>NSPCC Helpline</w:t>
            </w:r>
          </w:p>
        </w:tc>
        <w:tc>
          <w:tcPr>
            <w:tcW w:w="1000" w:type="pct"/>
            <w:vAlign w:val="center"/>
          </w:tcPr>
          <w:p w14:paraId="1EB893FB" w14:textId="77777777" w:rsidR="00AA25A7" w:rsidRDefault="00000000">
            <w:r>
              <w:t>N/A</w:t>
            </w:r>
          </w:p>
        </w:tc>
        <w:tc>
          <w:tcPr>
            <w:tcW w:w="2700" w:type="pct"/>
            <w:vAlign w:val="center"/>
          </w:tcPr>
          <w:p w14:paraId="2A11C8F8" w14:textId="77777777" w:rsidR="00AA25A7" w:rsidRDefault="00000000">
            <w:r>
              <w:t>0808 800 5000, help@nspcc.org.uk</w:t>
            </w:r>
          </w:p>
        </w:tc>
      </w:tr>
      <w:tr w:rsidR="00AA25A7" w14:paraId="64C777D9" w14:textId="77777777">
        <w:tblPrEx>
          <w:tblCellMar>
            <w:top w:w="0" w:type="dxa"/>
            <w:bottom w:w="0" w:type="dxa"/>
          </w:tblCellMar>
        </w:tblPrEx>
        <w:tc>
          <w:tcPr>
            <w:tcW w:w="1300" w:type="pct"/>
            <w:vAlign w:val="center"/>
          </w:tcPr>
          <w:p w14:paraId="47F6124F" w14:textId="77777777" w:rsidR="00AA25A7" w:rsidRDefault="00000000">
            <w:r>
              <w:t>The Lucy Faithfull Foundation (Shore Space / Stop It Now)</w:t>
            </w:r>
          </w:p>
        </w:tc>
        <w:tc>
          <w:tcPr>
            <w:tcW w:w="1000" w:type="pct"/>
            <w:vAlign w:val="center"/>
          </w:tcPr>
          <w:p w14:paraId="462938BD" w14:textId="77777777" w:rsidR="00AA25A7" w:rsidRDefault="00000000">
            <w:r>
              <w:t>N/A</w:t>
            </w:r>
          </w:p>
        </w:tc>
        <w:tc>
          <w:tcPr>
            <w:tcW w:w="2700" w:type="pct"/>
            <w:vAlign w:val="center"/>
          </w:tcPr>
          <w:p w14:paraId="367294E9" w14:textId="77777777" w:rsidR="00AA25A7" w:rsidRDefault="00000000">
            <w:r>
              <w:t>0808 1000 900, contactus.stopitnow.org.uk</w:t>
            </w:r>
          </w:p>
        </w:tc>
      </w:tr>
      <w:tr w:rsidR="00AA25A7" w14:paraId="5D29DC04" w14:textId="77777777">
        <w:tblPrEx>
          <w:tblCellMar>
            <w:top w:w="0" w:type="dxa"/>
            <w:bottom w:w="0" w:type="dxa"/>
          </w:tblCellMar>
        </w:tblPrEx>
        <w:tc>
          <w:tcPr>
            <w:tcW w:w="1300" w:type="pct"/>
            <w:vAlign w:val="center"/>
          </w:tcPr>
          <w:p w14:paraId="534DAB6E" w14:textId="77777777" w:rsidR="00AA25A7" w:rsidRDefault="00000000">
            <w:r>
              <w:t>Police (Metropolitan Police, Merton borough)</w:t>
            </w:r>
          </w:p>
        </w:tc>
        <w:tc>
          <w:tcPr>
            <w:tcW w:w="1000" w:type="pct"/>
            <w:vAlign w:val="center"/>
          </w:tcPr>
          <w:p w14:paraId="65B66E81" w14:textId="77777777" w:rsidR="00AA25A7" w:rsidRDefault="00000000">
            <w:r>
              <w:t>N/A</w:t>
            </w:r>
          </w:p>
        </w:tc>
        <w:tc>
          <w:tcPr>
            <w:tcW w:w="2700" w:type="pct"/>
            <w:vAlign w:val="center"/>
          </w:tcPr>
          <w:p w14:paraId="22BA3903" w14:textId="77777777" w:rsidR="00AA25A7" w:rsidRDefault="00000000">
            <w:r>
              <w:t>Emergency 999. Non-emergency 101.</w:t>
            </w:r>
          </w:p>
        </w:tc>
      </w:tr>
    </w:tbl>
    <w:p w14:paraId="29EA5A93" w14:textId="77777777" w:rsidR="00AA25A7" w:rsidRDefault="00000000">
      <w:r>
        <w:br w:type="page"/>
      </w:r>
    </w:p>
    <w:p w14:paraId="1EA17A11" w14:textId="77777777" w:rsidR="00AA25A7" w:rsidRDefault="00000000">
      <w:pPr>
        <w:pStyle w:val="Heading1"/>
        <w:spacing w:before="320" w:after="140"/>
      </w:pPr>
      <w:r>
        <w:lastRenderedPageBreak/>
        <w:t>What to do if you are worried about a child</w:t>
      </w:r>
    </w:p>
    <w:p w14:paraId="33D4AEA6" w14:textId="77777777" w:rsidR="00AA25A7" w:rsidRDefault="00000000">
      <w:pPr>
        <w:spacing w:after="120"/>
      </w:pPr>
      <w:r>
        <w:t>Everyone working at R2S — including volunteers — is expected to hold the attitude of 'it could happen here' where safeguarding is concerned. When concerned about the welfare of a child, staff must always act in the child's interests and act as set out in this policy.</w:t>
      </w:r>
    </w:p>
    <w:p w14:paraId="013CF34B" w14:textId="77777777" w:rsidR="00AA25A7" w:rsidRDefault="00000000">
      <w:pPr>
        <w:spacing w:after="120"/>
      </w:pPr>
      <w:r>
        <w:t>All staff are encouraged to report any concern and not treat it as insignificant. Occasionally a referral is justified by a single incident, such as an injury or a disclosure. More often, concerns build up over time — this is particularly true of emotional abuse and neglect — so it is essential that staff record and pass on concerns immediately, to allow the DSL to build up a picture and access support for the child at the earliest opportunity. Relying on memory, without accurate and contemporaneous records, can lead to a failure to protect.</w:t>
      </w:r>
    </w:p>
    <w:p w14:paraId="1A4E47AF" w14:textId="77777777" w:rsidR="00AA25A7" w:rsidRDefault="00000000">
      <w:pPr>
        <w:spacing w:after="120"/>
      </w:pPr>
      <w:r>
        <w:rPr>
          <w:b/>
          <w:bCs/>
        </w:rPr>
        <w:t>It is not the responsibility of R2S staff to investigate welfare concerns or determine the truth of a disclosure or allegation. All staff have a duty to recognise concerns and pass information on in line with this policy.</w:t>
      </w:r>
    </w:p>
    <w:p w14:paraId="4820CA55" w14:textId="77777777" w:rsidR="00AA25A7" w:rsidRDefault="00000000">
      <w:pPr>
        <w:spacing w:after="120"/>
      </w:pPr>
      <w:r>
        <w:t>The DSL is the first point of contact for any safeguarding concern. Any member of staff or visitor who receives a disclosure, or suspects a child is at risk of harm, must report it immediately to the DSL or, if unavailable, the DDSL. If neither is available, the matter should be brought to the most senior member of staff present.</w:t>
      </w:r>
    </w:p>
    <w:p w14:paraId="2CFF0858" w14:textId="77777777" w:rsidR="00AA25A7" w:rsidRDefault="00000000">
      <w:pPr>
        <w:spacing w:after="120"/>
      </w:pPr>
      <w:r>
        <w:t>All concerns must be reported without delay and recorded in writing. Records should include: a clear and comprehensive summary of the concern; details of how it was followed up and resolved; a note of any action taken, decisions reached and the outcome; and who recorded it, including the date and time.</w:t>
      </w:r>
    </w:p>
    <w:p w14:paraId="4EEFD183" w14:textId="77777777" w:rsidR="00AA25A7" w:rsidRDefault="00000000">
      <w:pPr>
        <w:spacing w:before="120" w:after="60"/>
        <w:jc w:val="center"/>
      </w:pPr>
      <w:r>
        <w:rPr>
          <w:noProof/>
        </w:rPr>
        <w:drawing>
          <wp:inline distT="0" distB="0" distL="0" distR="0" wp14:anchorId="0F671711" wp14:editId="00EC8D78">
            <wp:extent cx="3810000" cy="381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810000" cy="3810000"/>
                    </a:xfrm>
                    <a:prstGeom prst="rect">
                      <a:avLst/>
                    </a:prstGeom>
                  </pic:spPr>
                </pic:pic>
              </a:graphicData>
            </a:graphic>
          </wp:inline>
        </w:drawing>
      </w:r>
    </w:p>
    <w:p w14:paraId="61457B9C" w14:textId="77777777" w:rsidR="00AA25A7" w:rsidRDefault="00000000">
      <w:pPr>
        <w:spacing w:after="240"/>
        <w:jc w:val="center"/>
      </w:pPr>
      <w:r>
        <w:rPr>
          <w:i/>
          <w:iCs/>
          <w:color w:val="666666"/>
          <w:sz w:val="18"/>
          <w:szCs w:val="18"/>
        </w:rPr>
        <w:t>Figure 1: quick-reference summary of the concerns pathway</w:t>
      </w:r>
    </w:p>
    <w:p w14:paraId="41A3F487" w14:textId="77777777" w:rsidR="00AA25A7" w:rsidRDefault="00000000">
      <w:pPr>
        <w:spacing w:before="60" w:after="60"/>
        <w:jc w:val="center"/>
      </w:pPr>
      <w:r>
        <w:rPr>
          <w:noProof/>
        </w:rPr>
        <w:lastRenderedPageBreak/>
        <w:drawing>
          <wp:inline distT="0" distB="0" distL="0" distR="0" wp14:anchorId="0DFBE11B" wp14:editId="12F7783E">
            <wp:extent cx="5334000" cy="4724400"/>
            <wp:effectExtent l="0" t="0" r="0" b="0"/>
            <wp:docPr id="1397818078" name="Picture 1397818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334000" cy="4724400"/>
                    </a:xfrm>
                    <a:prstGeom prst="rect">
                      <a:avLst/>
                    </a:prstGeom>
                  </pic:spPr>
                </pic:pic>
              </a:graphicData>
            </a:graphic>
          </wp:inline>
        </w:drawing>
      </w:r>
    </w:p>
    <w:p w14:paraId="49E8A540" w14:textId="77777777" w:rsidR="00AA25A7" w:rsidRDefault="00000000">
      <w:pPr>
        <w:spacing w:after="240"/>
        <w:jc w:val="center"/>
      </w:pPr>
      <w:r>
        <w:rPr>
          <w:i/>
          <w:iCs/>
          <w:color w:val="666666"/>
          <w:sz w:val="18"/>
          <w:szCs w:val="18"/>
        </w:rPr>
        <w:t>Figure 2: flowchart setting out the actions taken where there are concerns about a child</w:t>
      </w:r>
    </w:p>
    <w:p w14:paraId="7D1869A7" w14:textId="77777777" w:rsidR="00AA25A7" w:rsidRDefault="00000000">
      <w:pPr>
        <w:pStyle w:val="Heading2"/>
        <w:spacing w:before="220" w:after="110"/>
      </w:pPr>
      <w:r>
        <w:t>Referral process and contact details</w:t>
      </w:r>
    </w:p>
    <w:p w14:paraId="2C9A30F8" w14:textId="77777777" w:rsidR="00AA25A7" w:rsidRDefault="00000000">
      <w:pPr>
        <w:pStyle w:val="ListParagraph"/>
        <w:numPr>
          <w:ilvl w:val="0"/>
          <w:numId w:val="1"/>
        </w:numPr>
        <w:spacing w:after="70"/>
      </w:pPr>
      <w:r>
        <w:t>Discuss: where we are unsure what support may be available, or want to talk through a possible referral, we will call the Merton Children and Families Hub (C&amp;F Hub) on 020 8545 4226 / 4227 for a consultation. The social worker's advice will be followed, which may include completing a Request for Service form.</w:t>
      </w:r>
    </w:p>
    <w:p w14:paraId="325552F7" w14:textId="77777777" w:rsidR="00AA25A7" w:rsidRDefault="00000000">
      <w:pPr>
        <w:pStyle w:val="ListParagraph"/>
        <w:numPr>
          <w:ilvl w:val="0"/>
          <w:numId w:val="1"/>
        </w:numPr>
        <w:spacing w:after="70"/>
      </w:pPr>
      <w:r>
        <w:t>Consult: where there is a concern and we wish to seek advice and guidance, we will contact the C&amp;F Hub by email (candfhub@merton.gov.uk) or phone for consultation, and follow the advice given.</w:t>
      </w:r>
    </w:p>
    <w:p w14:paraId="0E5CA267" w14:textId="77777777" w:rsidR="00AA25A7" w:rsidRDefault="00000000">
      <w:pPr>
        <w:pStyle w:val="ListParagraph"/>
        <w:numPr>
          <w:ilvl w:val="0"/>
          <w:numId w:val="1"/>
        </w:numPr>
        <w:spacing w:after="70"/>
      </w:pPr>
      <w:r>
        <w:t xml:space="preserve">Refer: where a referral is urgent, we will call the C&amp;F Hub on 020 8545 4226 / 4227 and ask to speak to a social worker, following their advice, which may include completing a Request for Service form in a timely manner. Where we cannot get through by phone, we may complete a Request for Service form in the first </w:t>
      </w:r>
      <w:proofErr w:type="gramStart"/>
      <w:r>
        <w:t>instance, but</w:t>
      </w:r>
      <w:proofErr w:type="gramEnd"/>
      <w:r>
        <w:t xml:space="preserve"> will endeavour to call and discuss the concern too.</w:t>
      </w:r>
    </w:p>
    <w:p w14:paraId="12CF06A3" w14:textId="77777777" w:rsidR="00AA25A7" w:rsidRDefault="00000000">
      <w:pPr>
        <w:spacing w:after="120"/>
      </w:pPr>
      <w:r>
        <w:t xml:space="preserve">The local authority contacted will be the one where the child resides — if unsure, </w:t>
      </w:r>
      <w:proofErr w:type="spellStart"/>
      <w:r>
        <w:t>gov.uk's</w:t>
      </w:r>
      <w:proofErr w:type="spellEnd"/>
      <w:r>
        <w:t xml:space="preserve"> 'Find your local council' page can help.</w:t>
      </w:r>
    </w:p>
    <w:p w14:paraId="2B3E5E0D" w14:textId="77777777" w:rsidR="00AA25A7" w:rsidRDefault="00000000">
      <w:pPr>
        <w:spacing w:after="120"/>
      </w:pPr>
      <w:r>
        <w:t>All referrals will be made in line with MertonSCP procedures. Where R2S has made a referral and receives no further information, R2S will take responsibility for following up and requesting information, by telephone, and will keep records up to date.</w:t>
      </w:r>
    </w:p>
    <w:p w14:paraId="12AAF377" w14:textId="77777777" w:rsidR="00AA25A7" w:rsidRDefault="00000000">
      <w:pPr>
        <w:spacing w:after="120"/>
      </w:pPr>
      <w:r>
        <w:t>R2S will follow the MertonSCP Multi-Agency Escalation Policy immediately after receiving the outcome of a referral, where we believe it should be reviewed.</w:t>
      </w:r>
    </w:p>
    <w:p w14:paraId="434ACE6F" w14:textId="77777777" w:rsidR="00AA25A7" w:rsidRDefault="00000000">
      <w:pPr>
        <w:spacing w:after="120"/>
      </w:pPr>
      <w:r>
        <w:lastRenderedPageBreak/>
        <w:t>Staff should always follow the reporting procedures in this policy first. However, they may share information directly with the local authority if: the situation is an emergency and the DSL, DDSL and Centre Manager are all unavailable; or they are convinced a direct report is the only way to ensure the child's safety.</w:t>
      </w:r>
    </w:p>
    <w:p w14:paraId="27DE46A0" w14:textId="77777777" w:rsidR="00AA25A7" w:rsidRDefault="00000000">
      <w:pPr>
        <w:spacing w:after="120"/>
      </w:pPr>
      <w:r>
        <w:t>Any staff member who does not feel a concern has been responded to appropriately should raise this with the Centre Manager or the Director. If it still feels unaddressed, they should contact the local authority directly to discuss a request for service.</w:t>
      </w:r>
    </w:p>
    <w:p w14:paraId="15483AD9" w14:textId="77777777" w:rsidR="00AA25A7" w:rsidRDefault="00000000">
      <w:pPr>
        <w:pStyle w:val="Heading1"/>
        <w:spacing w:before="320" w:after="140"/>
      </w:pPr>
      <w:r>
        <w:t>1. Aims</w:t>
      </w:r>
    </w:p>
    <w:p w14:paraId="0F065EB1" w14:textId="77777777" w:rsidR="00AA25A7" w:rsidRDefault="00000000">
      <w:pPr>
        <w:spacing w:after="120"/>
      </w:pPr>
      <w:r>
        <w:t>This policy provides the basis for good practice at R2S for safeguarding and protecting children and young people. R2S aims to ensure that:</w:t>
      </w:r>
    </w:p>
    <w:p w14:paraId="026B6733" w14:textId="77777777" w:rsidR="00AA25A7" w:rsidRDefault="00000000">
      <w:pPr>
        <w:pStyle w:val="ListParagraph"/>
        <w:numPr>
          <w:ilvl w:val="0"/>
          <w:numId w:val="1"/>
        </w:numPr>
        <w:spacing w:after="70"/>
      </w:pPr>
      <w:r>
        <w:t>Appropriate action is taken in a timely manner to safeguard and promote children's welfare.</w:t>
      </w:r>
    </w:p>
    <w:p w14:paraId="6D62BA29" w14:textId="77777777" w:rsidR="00AA25A7" w:rsidRDefault="00000000">
      <w:pPr>
        <w:pStyle w:val="ListParagraph"/>
        <w:numPr>
          <w:ilvl w:val="0"/>
          <w:numId w:val="1"/>
        </w:numPr>
        <w:spacing w:after="70"/>
      </w:pPr>
      <w:r>
        <w:t>All staff are aware of their statutory responsibilities with respect to safeguarding.</w:t>
      </w:r>
    </w:p>
    <w:p w14:paraId="7F8C9E4B" w14:textId="77777777" w:rsidR="00AA25A7" w:rsidRDefault="00000000">
      <w:pPr>
        <w:pStyle w:val="ListParagraph"/>
        <w:numPr>
          <w:ilvl w:val="0"/>
          <w:numId w:val="1"/>
        </w:numPr>
        <w:spacing w:after="70"/>
      </w:pPr>
      <w:r>
        <w:t>All staff are properly trained in recognising and reporting safeguarding issues.</w:t>
      </w:r>
    </w:p>
    <w:p w14:paraId="50A1ADA3" w14:textId="77777777" w:rsidR="00AA25A7" w:rsidRDefault="00000000">
      <w:pPr>
        <w:spacing w:after="120"/>
      </w:pPr>
      <w:r>
        <w:t>R2S's Safeguarding and Child Protection Policy applies to all adults working in or on behalf of R2S and demonstrates how everyone shares an objective to help keep children safe from harm and abuse. We are committed to safeguarding and promoting the welfare of all our pupils, taking a considered and sensitive approach, and recognising that each pupil's safety and welfare is of paramount importance.</w:t>
      </w:r>
    </w:p>
    <w:p w14:paraId="658F32EF" w14:textId="77777777" w:rsidR="00AA25A7" w:rsidRDefault="00000000">
      <w:pPr>
        <w:spacing w:after="120"/>
      </w:pPr>
      <w:r>
        <w:t>We aim to ensure that:</w:t>
      </w:r>
    </w:p>
    <w:p w14:paraId="41A1EA2B" w14:textId="77777777" w:rsidR="00AA25A7" w:rsidRDefault="00000000">
      <w:pPr>
        <w:pStyle w:val="ListParagraph"/>
        <w:numPr>
          <w:ilvl w:val="0"/>
          <w:numId w:val="1"/>
        </w:numPr>
        <w:spacing w:after="70"/>
      </w:pPr>
      <w:r>
        <w:t>Children within R2S feel safe at all times.</w:t>
      </w:r>
    </w:p>
    <w:p w14:paraId="7BA14A4F" w14:textId="77777777" w:rsidR="00AA25A7" w:rsidRDefault="00000000">
      <w:pPr>
        <w:pStyle w:val="ListParagraph"/>
        <w:numPr>
          <w:ilvl w:val="0"/>
          <w:numId w:val="1"/>
        </w:numPr>
        <w:spacing w:after="70"/>
      </w:pPr>
      <w:r>
        <w:t>Our ethos promotes high levels of self-confidence and self-esteem in all our pupils.</w:t>
      </w:r>
    </w:p>
    <w:p w14:paraId="75ACBEF8" w14:textId="77777777" w:rsidR="00AA25A7" w:rsidRDefault="00000000">
      <w:pPr>
        <w:pStyle w:val="ListParagraph"/>
        <w:numPr>
          <w:ilvl w:val="0"/>
          <w:numId w:val="1"/>
        </w:numPr>
        <w:spacing w:after="70"/>
      </w:pPr>
      <w:r>
        <w:t>Everyone in our community is able to put the welfare of pupils first, without concern that there will be negative consequences for doing so.</w:t>
      </w:r>
    </w:p>
    <w:p w14:paraId="7F271D1C" w14:textId="77777777" w:rsidR="00AA25A7" w:rsidRDefault="00000000">
      <w:pPr>
        <w:pStyle w:val="ListParagraph"/>
        <w:numPr>
          <w:ilvl w:val="0"/>
          <w:numId w:val="1"/>
        </w:numPr>
        <w:spacing w:after="70"/>
      </w:pPr>
      <w:r>
        <w:t>We promote and nurture positive relationships between everyone in the R2S community.</w:t>
      </w:r>
    </w:p>
    <w:p w14:paraId="1A94C677" w14:textId="77777777" w:rsidR="00AA25A7" w:rsidRDefault="00000000">
      <w:pPr>
        <w:pStyle w:val="ListParagraph"/>
        <w:numPr>
          <w:ilvl w:val="0"/>
          <w:numId w:val="1"/>
        </w:numPr>
        <w:spacing w:after="70"/>
      </w:pPr>
      <w:r>
        <w:t>All adults who have contact with children have been properly vetted and cleared as suitable to work with them.</w:t>
      </w:r>
    </w:p>
    <w:p w14:paraId="588E907B" w14:textId="77777777" w:rsidR="00AA25A7" w:rsidRDefault="00000000">
      <w:pPr>
        <w:pStyle w:val="ListParagraph"/>
        <w:numPr>
          <w:ilvl w:val="0"/>
          <w:numId w:val="1"/>
        </w:numPr>
        <w:spacing w:after="70"/>
      </w:pPr>
      <w:r>
        <w:t>All adults who have contact with children have been trained to undertake their safeguarding responsibilities effectively.</w:t>
      </w:r>
    </w:p>
    <w:p w14:paraId="7049A2EF" w14:textId="77777777" w:rsidR="00AA25A7" w:rsidRDefault="00000000">
      <w:pPr>
        <w:pStyle w:val="Heading2"/>
        <w:spacing w:before="220" w:after="110"/>
      </w:pPr>
      <w:r>
        <w:t>Principles underpinning our safeguarding practice</w:t>
      </w:r>
    </w:p>
    <w:p w14:paraId="53FCAC60" w14:textId="77777777" w:rsidR="00AA25A7" w:rsidRDefault="00000000">
      <w:pPr>
        <w:spacing w:after="120"/>
      </w:pPr>
      <w:r>
        <w:t>When a safeguarding issue arises, R2S staff work in accordance with the principles set out in the Merton Safeguarding Children Partnership's Effective Support for Families guidance, including that our approach should be:</w:t>
      </w:r>
    </w:p>
    <w:p w14:paraId="1F6DBAF7" w14:textId="77777777" w:rsidR="00AA25A7" w:rsidRDefault="00000000">
      <w:pPr>
        <w:pStyle w:val="ListParagraph"/>
        <w:numPr>
          <w:ilvl w:val="0"/>
          <w:numId w:val="1"/>
        </w:numPr>
        <w:spacing w:after="70"/>
      </w:pPr>
      <w:r>
        <w:t>Child-centred: the child's welfare is kept sharply in focus in all work with the child and family. The child should be spoken and listened to, and their wishes and feelings ascertained, considered and recorded when making decisions about services.</w:t>
      </w:r>
    </w:p>
    <w:p w14:paraId="4FAA5246" w14:textId="77777777" w:rsidR="00AA25A7" w:rsidRDefault="00000000">
      <w:pPr>
        <w:pStyle w:val="ListParagraph"/>
        <w:numPr>
          <w:ilvl w:val="0"/>
          <w:numId w:val="1"/>
        </w:numPr>
        <w:spacing w:after="70"/>
      </w:pPr>
      <w:r>
        <w:t>Rooted in child development: staff should have a detailed understanding of child development, trauma and systemic practice, and of how the quality of care a child receives affects their health and development.</w:t>
      </w:r>
    </w:p>
    <w:p w14:paraId="54231847" w14:textId="77777777" w:rsidR="00AA25A7" w:rsidRDefault="00000000">
      <w:pPr>
        <w:pStyle w:val="ListParagraph"/>
        <w:numPr>
          <w:ilvl w:val="0"/>
          <w:numId w:val="1"/>
        </w:numPr>
        <w:spacing w:after="70"/>
      </w:pPr>
      <w:r>
        <w:t>Focused on outcomes for children: interventions should aim for the best possible outcomes for each unique child, contributing to the outcomes in the Children Act 2004 and the Children's Wellbeing and Schools Act 2026 — improved visibility and safeguarding, enhanced support for children in care, better readiness and equity, digital safety and wellbeing, and robust workforce and provider oversight.</w:t>
      </w:r>
    </w:p>
    <w:p w14:paraId="61673541" w14:textId="77777777" w:rsidR="00AA25A7" w:rsidRDefault="00000000">
      <w:pPr>
        <w:pStyle w:val="ListParagraph"/>
        <w:numPr>
          <w:ilvl w:val="0"/>
          <w:numId w:val="1"/>
        </w:numPr>
        <w:spacing w:after="70"/>
      </w:pPr>
      <w:r>
        <w:lastRenderedPageBreak/>
        <w:t>Holistic: understanding a child in the context of their family, community and culture.</w:t>
      </w:r>
    </w:p>
    <w:p w14:paraId="4F72FA2B" w14:textId="77777777" w:rsidR="00AA25A7" w:rsidRDefault="00000000">
      <w:pPr>
        <w:pStyle w:val="ListParagraph"/>
        <w:numPr>
          <w:ilvl w:val="0"/>
          <w:numId w:val="1"/>
        </w:numPr>
        <w:spacing w:after="70"/>
      </w:pPr>
      <w:r>
        <w:t>Equal in opportunity: every child should have the chance to achieve the best outcomes regardless of gender, ability, race, ethnicity, sexuality, circumstances or age, with particular attention to vulnerable children.</w:t>
      </w:r>
    </w:p>
    <w:p w14:paraId="08F4319F" w14:textId="77777777" w:rsidR="00AA25A7" w:rsidRDefault="00000000">
      <w:pPr>
        <w:pStyle w:val="ListParagraph"/>
        <w:numPr>
          <w:ilvl w:val="0"/>
          <w:numId w:val="1"/>
        </w:numPr>
        <w:spacing w:after="70"/>
      </w:pPr>
      <w:r>
        <w:t>Involving of children and families: building a relationship with the child to understand their wishes and feelings, and a cooperative relationship with parents/carers based on openness and honesty.</w:t>
      </w:r>
    </w:p>
    <w:p w14:paraId="1B2046C1" w14:textId="77777777" w:rsidR="00AA25A7" w:rsidRDefault="00000000">
      <w:pPr>
        <w:pStyle w:val="ListParagraph"/>
        <w:numPr>
          <w:ilvl w:val="0"/>
          <w:numId w:val="1"/>
        </w:numPr>
        <w:spacing w:after="70"/>
      </w:pPr>
      <w:r>
        <w:t>Built on strengths as well as difficulties, integrated across agencies, continuing rather than a single event, regularly reviewed, and informed by evidence and sound professional judgement.</w:t>
      </w:r>
    </w:p>
    <w:p w14:paraId="4047111C" w14:textId="77777777" w:rsidR="00AA25A7" w:rsidRDefault="00000000">
      <w:pPr>
        <w:spacing w:after="120"/>
      </w:pPr>
      <w:r>
        <w:t>This policy is available publicly via the R2S website. Parents and carers are informed that safeguarding concerns may result in referrals to external agencies, in line with our statutory duties and our commitment to promoting the welfare of every child.</w:t>
      </w:r>
    </w:p>
    <w:p w14:paraId="01684574" w14:textId="77777777" w:rsidR="00AA25A7" w:rsidRDefault="00000000">
      <w:pPr>
        <w:pStyle w:val="Heading1"/>
        <w:spacing w:before="320" w:after="140"/>
      </w:pPr>
      <w:r>
        <w:t>2. Legislation and statutory guidance</w:t>
      </w:r>
    </w:p>
    <w:p w14:paraId="183D244C" w14:textId="77777777" w:rsidR="00AA25A7" w:rsidRDefault="00000000">
      <w:pPr>
        <w:spacing w:after="120"/>
      </w:pPr>
      <w:r>
        <w:t>This policy is based on the Department for Education's statutory guidance Keeping Children Safe in Education 2026, Working Together to Safeguard Children, and the Children's Wellbeing and Schools Act 2026, and complies with current guidance and local arrangements.</w:t>
      </w:r>
    </w:p>
    <w:p w14:paraId="7CA63114" w14:textId="77777777" w:rsidR="00AA25A7" w:rsidRDefault="00000000">
      <w:pPr>
        <w:spacing w:after="120"/>
      </w:pPr>
      <w:r>
        <w:t>This policy is also based on the following legislation:</w:t>
      </w:r>
    </w:p>
    <w:p w14:paraId="0EB5BDD3" w14:textId="77777777" w:rsidR="00AA25A7" w:rsidRDefault="00000000">
      <w:pPr>
        <w:pStyle w:val="ListParagraph"/>
        <w:numPr>
          <w:ilvl w:val="0"/>
          <w:numId w:val="1"/>
        </w:numPr>
        <w:spacing w:after="70"/>
      </w:pPr>
      <w:r>
        <w:t>The School Staffing (England) Regulations 2009, which set out what must be recorded on the single central record (SCR) and require at least one person conducting an interview to be trained in safer recruitment techniques.</w:t>
      </w:r>
    </w:p>
    <w:p w14:paraId="6D3FF295" w14:textId="77777777" w:rsidR="00AA25A7" w:rsidRDefault="00000000">
      <w:pPr>
        <w:pStyle w:val="ListParagraph"/>
        <w:numPr>
          <w:ilvl w:val="0"/>
          <w:numId w:val="1"/>
        </w:numPr>
        <w:spacing w:after="70"/>
      </w:pPr>
      <w:r>
        <w:t>The Children Act 1989 (and 2004 amendment), and the Children's Wellbeing and Schools Act 2026, which provide a framework for the care and protection of children.</w:t>
      </w:r>
    </w:p>
    <w:p w14:paraId="494A4167" w14:textId="77777777" w:rsidR="00AA25A7" w:rsidRDefault="00000000">
      <w:pPr>
        <w:pStyle w:val="ListParagraph"/>
        <w:numPr>
          <w:ilvl w:val="0"/>
          <w:numId w:val="1"/>
        </w:numPr>
        <w:spacing w:after="70"/>
      </w:pPr>
      <w:r>
        <w:t>Section 5</w:t>
      </w:r>
      <w:proofErr w:type="gramStart"/>
      <w:r>
        <w:t>B(</w:t>
      </w:r>
      <w:proofErr w:type="gramEnd"/>
      <w:r>
        <w:t>11) of the Female Genital Mutilation Act 2003, inserted by section 74 of the Serious Crime Act 2015, which places a statutory duty on teaching staff to report to the police where they discover that FGM appears to have been carried out on a girl under 18.</w:t>
      </w:r>
    </w:p>
    <w:p w14:paraId="40BBEF40" w14:textId="77777777" w:rsidR="00AA25A7" w:rsidRDefault="00000000">
      <w:pPr>
        <w:pStyle w:val="ListParagraph"/>
        <w:numPr>
          <w:ilvl w:val="0"/>
          <w:numId w:val="1"/>
        </w:numPr>
        <w:spacing w:after="70"/>
      </w:pPr>
      <w:r>
        <w:t>Statutory guidance on FGM, which sets out safeguarding responsibilities for girls affected by FGM.</w:t>
      </w:r>
    </w:p>
    <w:p w14:paraId="04D63422" w14:textId="77777777" w:rsidR="00AA25A7" w:rsidRDefault="00000000">
      <w:pPr>
        <w:pStyle w:val="ListParagraph"/>
        <w:numPr>
          <w:ilvl w:val="0"/>
          <w:numId w:val="1"/>
        </w:numPr>
        <w:spacing w:after="70"/>
      </w:pPr>
      <w:r>
        <w:t>The Rehabilitation of Offenders Act 1974, which outlines when people with criminal convictions can work with children.</w:t>
      </w:r>
    </w:p>
    <w:p w14:paraId="289AB393" w14:textId="77777777" w:rsidR="00AA25A7" w:rsidRDefault="00000000">
      <w:pPr>
        <w:pStyle w:val="ListParagraph"/>
        <w:numPr>
          <w:ilvl w:val="0"/>
          <w:numId w:val="1"/>
        </w:numPr>
        <w:spacing w:after="70"/>
      </w:pPr>
      <w:r>
        <w:t>Schedule 4 of the Safeguarding Vulnerable Groups Act 2006, which defines 'regulated activity' in relation to children.</w:t>
      </w:r>
    </w:p>
    <w:p w14:paraId="51E7E338" w14:textId="77777777" w:rsidR="00AA25A7" w:rsidRDefault="00000000">
      <w:pPr>
        <w:pStyle w:val="ListParagraph"/>
        <w:numPr>
          <w:ilvl w:val="0"/>
          <w:numId w:val="1"/>
        </w:numPr>
        <w:spacing w:after="70"/>
      </w:pPr>
      <w:r>
        <w:t xml:space="preserve">Statutory guidance on the Prevent duty (2023), explaining duties under the </w:t>
      </w:r>
      <w:proofErr w:type="gramStart"/>
      <w:r>
        <w:t>Counter-Terrorism</w:t>
      </w:r>
      <w:proofErr w:type="gramEnd"/>
      <w:r>
        <w:t xml:space="preserve"> and Security Act 2015 to protect people from radicalisation and extremism.</w:t>
      </w:r>
    </w:p>
    <w:p w14:paraId="4804CCDC" w14:textId="77777777" w:rsidR="00AA25A7" w:rsidRDefault="00000000">
      <w:pPr>
        <w:pStyle w:val="ListParagraph"/>
        <w:numPr>
          <w:ilvl w:val="0"/>
          <w:numId w:val="1"/>
        </w:numPr>
        <w:spacing w:after="70"/>
      </w:pPr>
      <w:r>
        <w:t>The Crime and Policing Act 2026, which removes the previous exemption from regulated-activity checks for supervised volunteers. From 2026, anyone volunteering in a teaching, training, instructing, caring for or supervising role for more than 3 days in any 30-day period, or overnight, requires an enhanced DBS check with barred-list information, regardless of supervision — see Appendix 2.</w:t>
      </w:r>
    </w:p>
    <w:p w14:paraId="7B33F4E0" w14:textId="77777777" w:rsidR="00AA25A7" w:rsidRDefault="00000000">
      <w:pPr>
        <w:pStyle w:val="ListParagraph"/>
        <w:numPr>
          <w:ilvl w:val="0"/>
          <w:numId w:val="1"/>
        </w:numPr>
        <w:spacing w:after="70"/>
      </w:pPr>
      <w:r>
        <w:t>Section 175 of the Education Act 2002 and Section 157 (non-maintained/independent settings), which place a duty on those responsible for a setting's conduct to safeguard and promote the welfare of the children in it.</w:t>
      </w:r>
    </w:p>
    <w:p w14:paraId="1346373B" w14:textId="77777777" w:rsidR="00AA25A7" w:rsidRDefault="00000000">
      <w:pPr>
        <w:pStyle w:val="ListParagraph"/>
        <w:numPr>
          <w:ilvl w:val="0"/>
          <w:numId w:val="1"/>
        </w:numPr>
        <w:spacing w:after="70"/>
      </w:pPr>
      <w:r>
        <w:t>Section 10 of the Children Act 2004, which requires cooperation with the local authority to improve the wellbeing of children in its area, and Section 14B, under which the local safeguarding partnership can require R2S to supply information.</w:t>
      </w:r>
    </w:p>
    <w:p w14:paraId="07C17DAC" w14:textId="77777777" w:rsidR="00AA25A7" w:rsidRDefault="00000000">
      <w:pPr>
        <w:pStyle w:val="ListParagraph"/>
        <w:numPr>
          <w:ilvl w:val="0"/>
          <w:numId w:val="1"/>
        </w:numPr>
        <w:spacing w:after="70"/>
      </w:pPr>
      <w:r>
        <w:lastRenderedPageBreak/>
        <w:t>The Human Rights Act 1998, the Equality Act 2010 and the Public Sector Equality Duty — see 2.1 below.</w:t>
      </w:r>
    </w:p>
    <w:p w14:paraId="24FEDB8B" w14:textId="77777777" w:rsidR="00AA25A7" w:rsidRDefault="00000000">
      <w:pPr>
        <w:pStyle w:val="ListParagraph"/>
        <w:numPr>
          <w:ilvl w:val="0"/>
          <w:numId w:val="1"/>
        </w:numPr>
        <w:spacing w:after="70"/>
      </w:pPr>
      <w:r>
        <w:t>DfE Information Sharing Advice for Practitioners, which outlines when and how information can be shared to safeguard children, including the 'seven golden rules for sharing information'.</w:t>
      </w:r>
    </w:p>
    <w:p w14:paraId="603935D7" w14:textId="77777777" w:rsidR="00AA25A7" w:rsidRDefault="00000000">
      <w:pPr>
        <w:spacing w:after="120"/>
      </w:pPr>
      <w:r>
        <w:t>All Merton-specific procedures referenced in this policy can be found on the MertonSCP website.</w:t>
      </w:r>
    </w:p>
    <w:p w14:paraId="0DD36ADA" w14:textId="77777777" w:rsidR="00AA25A7" w:rsidRDefault="00000000">
      <w:pPr>
        <w:pStyle w:val="Heading2"/>
        <w:spacing w:before="220" w:after="110"/>
      </w:pPr>
      <w:r>
        <w:t>2.1 Human Rights Act 1998, Equality Act 2010 and the Public Sector Equality Duty</w:t>
      </w:r>
    </w:p>
    <w:p w14:paraId="02B6D656" w14:textId="77777777" w:rsidR="00AA25A7" w:rsidRDefault="00000000">
      <w:pPr>
        <w:spacing w:after="120"/>
      </w:pPr>
      <w:r>
        <w:t>R2S recognises that safeguarding is intrinsically linked to upholding the rights and freedoms of all children. We acknowledge our legal obligations under:</w:t>
      </w:r>
    </w:p>
    <w:p w14:paraId="3B494A01" w14:textId="77777777" w:rsidR="00AA25A7" w:rsidRDefault="00000000">
      <w:pPr>
        <w:pStyle w:val="Heading3"/>
        <w:spacing w:before="160" w:after="90"/>
      </w:pPr>
      <w:r>
        <w:t>2.1.1 Human Rights Act 1998</w:t>
      </w:r>
    </w:p>
    <w:p w14:paraId="05A8DB04" w14:textId="77777777" w:rsidR="00AA25A7" w:rsidRDefault="00000000">
      <w:pPr>
        <w:spacing w:after="120"/>
      </w:pPr>
      <w:r>
        <w:t>It is unlawful for a public authority to act incompatibly with the European Convention on Human Rights. Children have, for example: the right to education; the right to be free from degrading treatment; and the right to respect for private and family life. Our safeguarding procedures aim to ensure no child in our care is subject to inhuman or degrading treatment, and that their right to be heard and respected is upheld.</w:t>
      </w:r>
    </w:p>
    <w:p w14:paraId="39E6D9FB" w14:textId="77777777" w:rsidR="00AA25A7" w:rsidRDefault="00000000">
      <w:pPr>
        <w:pStyle w:val="Heading3"/>
        <w:spacing w:before="160" w:after="90"/>
      </w:pPr>
      <w:r>
        <w:t>2.1.2 Equality Act 2010</w:t>
      </w:r>
    </w:p>
    <w:p w14:paraId="68454E7E" w14:textId="77777777" w:rsidR="00AA25A7" w:rsidRDefault="00000000">
      <w:pPr>
        <w:spacing w:after="120"/>
      </w:pPr>
      <w:r>
        <w:t>We are committed to protecting children from unlawful discrimination, harassment and victimisation on the basis of any protected characteristic. We will monitor and address any behaviour — staff-to-child or child-on-child — that could amount to discrimination, bullying or harassment. Where certain groups (e.g. girls, a particular ethnic group, or LGBTQ+ children) may be disproportionately subject to harassment or abuse, we will take proportionate positive action.</w:t>
      </w:r>
    </w:p>
    <w:p w14:paraId="45E12F95" w14:textId="77777777" w:rsidR="00AA25A7" w:rsidRDefault="00000000">
      <w:pPr>
        <w:pStyle w:val="Heading3"/>
        <w:spacing w:before="160" w:after="90"/>
      </w:pPr>
      <w:r>
        <w:t>2.1.3 Public Sector Equality Duty</w:t>
      </w:r>
    </w:p>
    <w:p w14:paraId="6AEB51F9" w14:textId="77777777" w:rsidR="00AA25A7" w:rsidRDefault="00000000">
      <w:pPr>
        <w:spacing w:after="120"/>
      </w:pPr>
      <w:r>
        <w:t>We have due regard to eliminating discrimination, harassment and victimisation; advancing equality of opportunity; and fostering good relations between people who share a protected characteristic and those who do not. We recognise that safeguarding issues such as sexual violence, racist incidents, or homophobic/transphobic bullying can be closely linked to discriminatory attitudes, so staff will proactively track patterns of behaviour and intervene early.</w:t>
      </w:r>
    </w:p>
    <w:p w14:paraId="60B4BE68" w14:textId="77777777" w:rsidR="00AA25A7" w:rsidRDefault="00000000">
      <w:pPr>
        <w:pStyle w:val="Heading3"/>
        <w:spacing w:before="160" w:after="90"/>
      </w:pPr>
      <w:r>
        <w:t>2.1.4 Implementing these duties</w:t>
      </w:r>
    </w:p>
    <w:p w14:paraId="10F98CDA" w14:textId="77777777" w:rsidR="00AA25A7" w:rsidRDefault="00000000">
      <w:pPr>
        <w:pStyle w:val="ListParagraph"/>
        <w:numPr>
          <w:ilvl w:val="0"/>
          <w:numId w:val="1"/>
        </w:numPr>
        <w:spacing w:after="70"/>
      </w:pPr>
      <w:r>
        <w:t>Whole-organisation culture: human rights and equality principles are integrated throughout our safeguarding training, policies and day-to-day practice. Our safeguarding team maintains a clear understanding of Merton's safeguarding procedures, thresholds and pathways, using the MertonSCP Effective Support for Families framework.</w:t>
      </w:r>
    </w:p>
    <w:p w14:paraId="509D3E58" w14:textId="77777777" w:rsidR="00AA25A7" w:rsidRDefault="00000000">
      <w:pPr>
        <w:pStyle w:val="ListParagraph"/>
        <w:numPr>
          <w:ilvl w:val="0"/>
          <w:numId w:val="1"/>
        </w:numPr>
        <w:spacing w:after="70"/>
      </w:pPr>
      <w:r>
        <w:t>Policy monitoring: we routinely review this and related policies (e.g. Behaviour, Staff Code of Conduct) to ensure they promote and uphold the rights of all children.</w:t>
      </w:r>
    </w:p>
    <w:p w14:paraId="3B6D83D2" w14:textId="77777777" w:rsidR="00AA25A7" w:rsidRDefault="00000000">
      <w:pPr>
        <w:pStyle w:val="ListParagraph"/>
        <w:numPr>
          <w:ilvl w:val="0"/>
          <w:numId w:val="1"/>
        </w:numPr>
        <w:spacing w:after="70"/>
      </w:pPr>
      <w:r>
        <w:t>Record-keeping and data: we monitor safeguarding incidents and patterns proportionately, considering protected characteristics to identify emerging concerns.</w:t>
      </w:r>
    </w:p>
    <w:p w14:paraId="7366DE8F" w14:textId="77777777" w:rsidR="00AA25A7" w:rsidRDefault="00000000">
      <w:pPr>
        <w:pStyle w:val="ListParagraph"/>
        <w:numPr>
          <w:ilvl w:val="0"/>
          <w:numId w:val="1"/>
        </w:numPr>
        <w:spacing w:after="70"/>
      </w:pPr>
      <w:r>
        <w:t>Listening to children: we value the voice of the child and ensure mechanisms for pupils to report concerns are robust, visible, accessible and well publicised, and that reports are taken seriously and responded to promptly.</w:t>
      </w:r>
    </w:p>
    <w:p w14:paraId="4C751AE5" w14:textId="77777777" w:rsidR="00AA25A7" w:rsidRDefault="00000000">
      <w:pPr>
        <w:pStyle w:val="Heading1"/>
        <w:spacing w:before="320" w:after="140"/>
      </w:pPr>
      <w:r>
        <w:t>3. Definitions</w:t>
      </w:r>
    </w:p>
    <w:p w14:paraId="4395A247" w14:textId="77777777" w:rsidR="00AA25A7" w:rsidRDefault="00000000">
      <w:pPr>
        <w:spacing w:after="120"/>
      </w:pPr>
      <w:r>
        <w:t>Safeguarding and promoting the welfare of children means:</w:t>
      </w:r>
    </w:p>
    <w:p w14:paraId="5E7F4486" w14:textId="77777777" w:rsidR="00AA25A7" w:rsidRDefault="00000000">
      <w:pPr>
        <w:pStyle w:val="ListParagraph"/>
        <w:numPr>
          <w:ilvl w:val="0"/>
          <w:numId w:val="1"/>
        </w:numPr>
        <w:spacing w:after="70"/>
      </w:pPr>
      <w:r>
        <w:t>Providing help and support to meet the needs of children as soon as problems emerge.</w:t>
      </w:r>
    </w:p>
    <w:p w14:paraId="5374B480" w14:textId="77777777" w:rsidR="00AA25A7" w:rsidRDefault="00000000">
      <w:pPr>
        <w:pStyle w:val="ListParagraph"/>
        <w:numPr>
          <w:ilvl w:val="0"/>
          <w:numId w:val="1"/>
        </w:numPr>
        <w:spacing w:after="70"/>
      </w:pPr>
      <w:r>
        <w:lastRenderedPageBreak/>
        <w:t>Protecting children from maltreatment, whether within or outside the home, including online.</w:t>
      </w:r>
    </w:p>
    <w:p w14:paraId="3F3D7AF3" w14:textId="77777777" w:rsidR="00AA25A7" w:rsidRDefault="00000000">
      <w:pPr>
        <w:pStyle w:val="ListParagraph"/>
        <w:numPr>
          <w:ilvl w:val="0"/>
          <w:numId w:val="1"/>
        </w:numPr>
        <w:spacing w:after="70"/>
      </w:pPr>
      <w:r>
        <w:t>Preventing impairment of children's mental and physical health or development.</w:t>
      </w:r>
    </w:p>
    <w:p w14:paraId="34A29E0F" w14:textId="77777777" w:rsidR="00AA25A7" w:rsidRDefault="00000000">
      <w:pPr>
        <w:pStyle w:val="ListParagraph"/>
        <w:numPr>
          <w:ilvl w:val="0"/>
          <w:numId w:val="1"/>
        </w:numPr>
        <w:spacing w:after="70"/>
      </w:pPr>
      <w:r>
        <w:t>Ensuring children grow up in circumstances consistent with safe and effective care.</w:t>
      </w:r>
    </w:p>
    <w:p w14:paraId="5D9680DC" w14:textId="77777777" w:rsidR="00AA25A7" w:rsidRDefault="00000000">
      <w:pPr>
        <w:pStyle w:val="ListParagraph"/>
        <w:numPr>
          <w:ilvl w:val="0"/>
          <w:numId w:val="1"/>
        </w:numPr>
        <w:spacing w:after="70"/>
      </w:pPr>
      <w:r>
        <w:t>Taking action to enable all children to have the best outcomes.</w:t>
      </w:r>
    </w:p>
    <w:p w14:paraId="71DA68D6" w14:textId="77777777" w:rsidR="00AA25A7" w:rsidRDefault="00000000">
      <w:pPr>
        <w:spacing w:after="120"/>
      </w:pPr>
      <w:r>
        <w:t>Working Together to Safeguard Children extends this to include promoting the upbringing of children with their birth parents, or otherwise their family network (including kinship care), whenever this is in the child's best interests, and taking action to achieve the outcomes in the Children's Social Care National Framework.</w:t>
      </w:r>
    </w:p>
    <w:p w14:paraId="62F4CFAD" w14:textId="77777777" w:rsidR="00AA25A7" w:rsidRDefault="00000000">
      <w:pPr>
        <w:spacing w:after="120"/>
      </w:pPr>
      <w:r>
        <w:t>Child protection is part of this definition and refers to activity undertaken to prevent children suffering, or likely to suffer, significant harm.</w:t>
      </w:r>
    </w:p>
    <w:p w14:paraId="64D01C74" w14:textId="77777777" w:rsidR="00AA25A7" w:rsidRDefault="00000000">
      <w:pPr>
        <w:spacing w:after="120"/>
      </w:pPr>
      <w:r>
        <w:t>Early Help / Family Help means taking action to support a child, young person or their family as soon as a problem emerges, at any stage of a child's life.</w:t>
      </w:r>
    </w:p>
    <w:p w14:paraId="1EE06A9B" w14:textId="77777777" w:rsidR="00AA25A7" w:rsidRDefault="00000000">
      <w:pPr>
        <w:spacing w:after="120"/>
      </w:pPr>
      <w:r>
        <w:t>Child in Need: defined under section 17 of the Children Act 1989 as a child who is unlikely to achieve or maintain a reasonable level of health or development, or whose health/development is likely to be significantly impaired, without services — or a child who is disabled.</w:t>
      </w:r>
    </w:p>
    <w:p w14:paraId="22667555" w14:textId="77777777" w:rsidR="00AA25A7" w:rsidRDefault="00000000">
      <w:pPr>
        <w:spacing w:after="120"/>
      </w:pPr>
      <w:r>
        <w:t>Child Protection: under section 47 of the Children Act 1989, where a local authority has reasonable cause to suspect a child is suffering or likely to suffer significant harm, it must make enquiries to decide what action to take. R2S is required to cooperate with children's social care in these enquiries and to share information when asked.</w:t>
      </w:r>
    </w:p>
    <w:p w14:paraId="4FAFFA1F" w14:textId="77777777" w:rsidR="00AA25A7" w:rsidRDefault="00000000">
      <w:pPr>
        <w:spacing w:after="120"/>
      </w:pPr>
      <w:r>
        <w:t>Significant Harm is the threshold for a child protection response. Harm includes ill-treatment or impairment of health or development, including harm caused by witnessing the mistreatment of someone else — for example, domestic abuse.</w:t>
      </w:r>
    </w:p>
    <w:p w14:paraId="2D1B529A" w14:textId="77777777" w:rsidR="00AA25A7" w:rsidRDefault="00000000">
      <w:pPr>
        <w:spacing w:after="120"/>
      </w:pPr>
      <w:r>
        <w:t>Children and Families (C&amp;F) Hub, Merton's single point of contact for professionals and members of the public wanting to raise a concern about a child (previously known as the MASH).</w:t>
      </w:r>
    </w:p>
    <w:p w14:paraId="0C3CA189" w14:textId="77777777" w:rsidR="00AA25A7" w:rsidRDefault="00000000">
      <w:pPr>
        <w:spacing w:after="120"/>
      </w:pPr>
      <w:r>
        <w:t>Children in Care: a child is 'looked after' if in the care of the local authority for more than 24 hours.</w:t>
      </w:r>
    </w:p>
    <w:p w14:paraId="0D0DB21B" w14:textId="77777777" w:rsidR="00AA25A7" w:rsidRDefault="00000000">
      <w:pPr>
        <w:spacing w:after="120"/>
      </w:pPr>
      <w:r>
        <w:t>Kinship Care: where a child who cannot be looked after by their birth parents is cared for by relatives or friends.</w:t>
      </w:r>
    </w:p>
    <w:p w14:paraId="61766529" w14:textId="77777777" w:rsidR="00AA25A7" w:rsidRDefault="00000000">
      <w:pPr>
        <w:spacing w:after="120"/>
      </w:pPr>
      <w:r>
        <w:t>Abuse is a form of maltreatment involving inflicting harm or failing to act to prevent harm — see Appendix 1 for the different types.</w:t>
      </w:r>
    </w:p>
    <w:p w14:paraId="1613CE4F" w14:textId="77777777" w:rsidR="00AA25A7" w:rsidRDefault="00000000">
      <w:pPr>
        <w:spacing w:after="120"/>
      </w:pPr>
      <w:r>
        <w:t>Neglect is the persistent failure to meet a child's basic physical and/or psychological needs, likely to result in serious impairment of health or development — see Appendix 1.</w:t>
      </w:r>
    </w:p>
    <w:p w14:paraId="10DE5C35" w14:textId="77777777" w:rsidR="00AA25A7" w:rsidRDefault="00000000">
      <w:pPr>
        <w:spacing w:after="120"/>
      </w:pPr>
      <w:r>
        <w:t>Sharing of nudes and semi-nudes (sometimes called 'sexting' or youth-produced sexual imagery) is where children share nude or semi-nude images, videos or livestreams — including pseudo-images and images digitally altered or generated using AI, sometimes called 'deepfakes' or 'deep nudes'.</w:t>
      </w:r>
    </w:p>
    <w:p w14:paraId="3D8416E0" w14:textId="77777777" w:rsidR="00AA25A7" w:rsidRDefault="00000000">
      <w:pPr>
        <w:spacing w:after="120"/>
      </w:pPr>
      <w:r>
        <w:t xml:space="preserve">Children </w:t>
      </w:r>
      <w:proofErr w:type="gramStart"/>
      <w:r>
        <w:t>means</w:t>
      </w:r>
      <w:proofErr w:type="gramEnd"/>
      <w:r>
        <w:t xml:space="preserve"> everyone under the age of 18; for pupils with SEN this policy applies up to the age of 25.</w:t>
      </w:r>
    </w:p>
    <w:p w14:paraId="0F6E5D01" w14:textId="77777777" w:rsidR="00AA25A7" w:rsidRDefault="00000000">
      <w:pPr>
        <w:spacing w:after="120"/>
      </w:pPr>
      <w:r>
        <w:t>Victim is a widely used term, but not everyone who has been subjected to abuse considers themselves a victim. We will use whatever term the child concerned feels most comfortable with.</w:t>
      </w:r>
    </w:p>
    <w:p w14:paraId="17F2A9BC" w14:textId="77777777" w:rsidR="00AA25A7" w:rsidRDefault="00000000">
      <w:pPr>
        <w:spacing w:after="120"/>
      </w:pPr>
      <w:r>
        <w:t>Alleged perpetrator(s) / perpetrator(s) are widely recognised terms, but we think carefully about the language we use, especially in front of children, as abusive behaviour can also be harmful to the person who perpetrated it.</w:t>
      </w:r>
    </w:p>
    <w:p w14:paraId="536657E1" w14:textId="39C7DA93" w:rsidR="00AA25A7" w:rsidRDefault="00000000">
      <w:pPr>
        <w:spacing w:after="120"/>
      </w:pPr>
      <w:r>
        <w:t xml:space="preserve">R2S's Morden site is based in the London Borough of Merton and works in line with Merton Safeguarding Children procedures. </w:t>
      </w:r>
      <w:r w:rsidR="00EF2A4A">
        <w:t>MertonSCP</w:t>
      </w:r>
      <w:r>
        <w:t xml:space="preserve"> three statutory partners are the local authority, </w:t>
      </w:r>
      <w:r>
        <w:lastRenderedPageBreak/>
        <w:t>Southwest London Integrated Care Board and the Metropolitan Police. As a provider of education, we will meet our statutory duties to reduce the risk of harm to children and work in partnership with MertonSCP.</w:t>
      </w:r>
    </w:p>
    <w:p w14:paraId="184630A0" w14:textId="77777777" w:rsidR="00AA25A7" w:rsidRDefault="00000000">
      <w:pPr>
        <w:pStyle w:val="Heading1"/>
        <w:spacing w:before="320" w:after="140"/>
      </w:pPr>
      <w:r>
        <w:t>4. Equality statement</w:t>
      </w:r>
    </w:p>
    <w:p w14:paraId="57C43474" w14:textId="77777777" w:rsidR="00AA25A7" w:rsidRDefault="00000000">
      <w:pPr>
        <w:spacing w:after="120"/>
      </w:pPr>
      <w:r>
        <w:t>Some children have an increased risk of abuse, online and offline, and additional barriers can exist for some children in recognising or disclosing it. We are committed to anti-discriminatory practice and recognise children's diverse circumstances, ensuring all children have the same protection, regardless of any barriers they may face.</w:t>
      </w:r>
    </w:p>
    <w:p w14:paraId="1D1D272D" w14:textId="77777777" w:rsidR="00AA25A7" w:rsidRDefault="00000000">
      <w:pPr>
        <w:spacing w:after="120"/>
      </w:pPr>
      <w:r>
        <w:t>As part of our commitment to safeguarding, we will 'treat children as children'. This means we do not unlawfully discriminate against pupils on the basis of a protected characteristic (age, disability, gender reassignment, marriage/civil partnership, pregnancy/maternity, race, religion or belief, sex, sexual orientation).</w:t>
      </w:r>
    </w:p>
    <w:p w14:paraId="0274A572" w14:textId="77777777" w:rsidR="00AA25A7" w:rsidRDefault="00000000">
      <w:pPr>
        <w:spacing w:after="120"/>
      </w:pPr>
      <w:r>
        <w:t>This includes challenging the concept of adultification — where children are not afforded notions of innocence and vulnerability and are put at risk by those who fail to do so, always founded in discrimination and bias. R2S will follow any guidance published by MertonSCP (including its Independent Scrutiny work) to help prevent the adultification of children in our care and across the borough of Merton.</w:t>
      </w:r>
    </w:p>
    <w:p w14:paraId="4FFBAD73" w14:textId="77777777" w:rsidR="00AA25A7" w:rsidRDefault="00000000">
      <w:pPr>
        <w:spacing w:after="120"/>
      </w:pPr>
      <w:r>
        <w:t>We give special consideration to children who:</w:t>
      </w:r>
    </w:p>
    <w:p w14:paraId="053A06F9" w14:textId="77777777" w:rsidR="00AA25A7" w:rsidRDefault="00000000">
      <w:pPr>
        <w:pStyle w:val="ListParagraph"/>
        <w:numPr>
          <w:ilvl w:val="0"/>
          <w:numId w:val="1"/>
        </w:numPr>
        <w:spacing w:after="70"/>
      </w:pPr>
      <w:r>
        <w:t>Have special educational needs and/or disabilities (SEND) or health conditions (see Section 9).</w:t>
      </w:r>
    </w:p>
    <w:p w14:paraId="1E2A420B" w14:textId="77777777" w:rsidR="00AA25A7" w:rsidRDefault="00000000">
      <w:pPr>
        <w:pStyle w:val="ListParagraph"/>
        <w:numPr>
          <w:ilvl w:val="0"/>
          <w:numId w:val="1"/>
        </w:numPr>
        <w:spacing w:after="70"/>
      </w:pPr>
      <w:r>
        <w:t>Are young carers.</w:t>
      </w:r>
    </w:p>
    <w:p w14:paraId="563473B1" w14:textId="77777777" w:rsidR="00AA25A7" w:rsidRDefault="00000000">
      <w:pPr>
        <w:pStyle w:val="ListParagraph"/>
        <w:numPr>
          <w:ilvl w:val="0"/>
          <w:numId w:val="1"/>
        </w:numPr>
        <w:spacing w:after="70"/>
      </w:pPr>
      <w:r>
        <w:t>May experience discrimination due to race, ethnicity, religion, gender identification or sexuality.</w:t>
      </w:r>
    </w:p>
    <w:p w14:paraId="35472305" w14:textId="77777777" w:rsidR="00AA25A7" w:rsidRDefault="00000000">
      <w:pPr>
        <w:pStyle w:val="ListParagraph"/>
        <w:numPr>
          <w:ilvl w:val="0"/>
          <w:numId w:val="1"/>
        </w:numPr>
        <w:spacing w:after="70"/>
      </w:pPr>
      <w:r>
        <w:t>Have English as an additional language.</w:t>
      </w:r>
    </w:p>
    <w:p w14:paraId="051748DE" w14:textId="77777777" w:rsidR="00AA25A7" w:rsidRDefault="00000000">
      <w:pPr>
        <w:pStyle w:val="ListParagraph"/>
        <w:numPr>
          <w:ilvl w:val="0"/>
          <w:numId w:val="1"/>
        </w:numPr>
        <w:spacing w:after="70"/>
      </w:pPr>
      <w:r>
        <w:t>Are known to be living in difficult situations — for example, temporary accommodation, or where there are issues such as substance misuse or domestic abuse.</w:t>
      </w:r>
    </w:p>
    <w:p w14:paraId="69531C27" w14:textId="77777777" w:rsidR="00AA25A7" w:rsidRDefault="00000000">
      <w:pPr>
        <w:pStyle w:val="ListParagraph"/>
        <w:numPr>
          <w:ilvl w:val="0"/>
          <w:numId w:val="1"/>
        </w:numPr>
        <w:spacing w:after="70"/>
      </w:pPr>
      <w:r>
        <w:t>Are at risk of FGM, sexual exploitation, forced marriage or radicalisation, or are asylum seekers.</w:t>
      </w:r>
    </w:p>
    <w:p w14:paraId="346BE427" w14:textId="77777777" w:rsidR="00AA25A7" w:rsidRDefault="00000000">
      <w:pPr>
        <w:pStyle w:val="ListParagraph"/>
        <w:numPr>
          <w:ilvl w:val="0"/>
          <w:numId w:val="1"/>
        </w:numPr>
        <w:spacing w:after="70"/>
      </w:pPr>
      <w:r>
        <w:t>Are at risk due to their own or a family member's mental health needs.</w:t>
      </w:r>
    </w:p>
    <w:p w14:paraId="2A1C79CC" w14:textId="77777777" w:rsidR="00AA25A7" w:rsidRDefault="00000000">
      <w:pPr>
        <w:pStyle w:val="ListParagraph"/>
        <w:numPr>
          <w:ilvl w:val="0"/>
          <w:numId w:val="1"/>
        </w:numPr>
        <w:spacing w:after="70"/>
      </w:pPr>
      <w:r>
        <w:t xml:space="preserve">Are in </w:t>
      </w:r>
      <w:proofErr w:type="gramStart"/>
      <w:r>
        <w:t>care, or</w:t>
      </w:r>
      <w:proofErr w:type="gramEnd"/>
      <w:r>
        <w:t xml:space="preserve"> were previously in care (see Section 9).</w:t>
      </w:r>
    </w:p>
    <w:p w14:paraId="2179417B" w14:textId="77777777" w:rsidR="00AA25A7" w:rsidRDefault="00000000">
      <w:pPr>
        <w:pStyle w:val="ListParagraph"/>
        <w:numPr>
          <w:ilvl w:val="0"/>
          <w:numId w:val="1"/>
        </w:numPr>
        <w:spacing w:after="70"/>
      </w:pPr>
      <w:r>
        <w:t>Are currently, or have previously been, allocated a social worker.</w:t>
      </w:r>
    </w:p>
    <w:p w14:paraId="43D1D244" w14:textId="77777777" w:rsidR="00AA25A7" w:rsidRDefault="00000000">
      <w:pPr>
        <w:pStyle w:val="ListParagraph"/>
        <w:numPr>
          <w:ilvl w:val="0"/>
          <w:numId w:val="1"/>
        </w:numPr>
        <w:spacing w:after="70"/>
      </w:pPr>
      <w:r>
        <w:t>Have ongoing, unexplained and/or persistent absences from education.</w:t>
      </w:r>
    </w:p>
    <w:p w14:paraId="637C5896" w14:textId="77777777" w:rsidR="00AA25A7" w:rsidRDefault="00000000">
      <w:pPr>
        <w:pStyle w:val="Heading1"/>
        <w:spacing w:before="320" w:after="140"/>
      </w:pPr>
      <w:r>
        <w:t>5. Roles and responsibilities</w:t>
      </w:r>
    </w:p>
    <w:p w14:paraId="345F632F" w14:textId="77777777" w:rsidR="00AA25A7" w:rsidRDefault="00000000">
      <w:pPr>
        <w:spacing w:after="120"/>
      </w:pPr>
      <w:r>
        <w:t>Safeguarding and child protection is everyone's responsibility. This policy applies to all staff, volunteers and R2S's sole Director, George Panteli, and is consistent with MertonSCP procedures. It also applies to activities R2S runs off-site.</w:t>
      </w:r>
    </w:p>
    <w:p w14:paraId="4A6CE31B" w14:textId="77777777" w:rsidR="00AA25A7" w:rsidRDefault="00000000">
      <w:pPr>
        <w:spacing w:after="120"/>
      </w:pPr>
      <w:r>
        <w:t>Where the curriculum involves practical activity (for example, using equipment), safety is discussed and safe practice explained. Appropriate staffing levels and pupil/adult ratios are maintained at all times, including off-site. The visit leader carries out a risk assessment for any trip before it is authorised by the Centre Manager. Visiting speakers with the correct clearance and/or constant supervision are welcome, to share specialist knowledge with pupils; we will not invite in any speaker known to disseminate extremist views.</w:t>
      </w:r>
    </w:p>
    <w:p w14:paraId="4E516544" w14:textId="77777777" w:rsidR="00AA25A7" w:rsidRDefault="00000000">
      <w:pPr>
        <w:pStyle w:val="Heading2"/>
        <w:spacing w:before="220" w:after="110"/>
      </w:pPr>
      <w:r>
        <w:lastRenderedPageBreak/>
        <w:t>5.1 All staff</w:t>
      </w:r>
    </w:p>
    <w:p w14:paraId="23A6AF1B" w14:textId="77777777" w:rsidR="00AA25A7" w:rsidRDefault="00000000">
      <w:pPr>
        <w:spacing w:after="120"/>
      </w:pPr>
      <w:r>
        <w:t>All staff — including those who do not work directly with children — are expected to read Part One (and Annex B) of Keeping Children Safe in Education (KCSIE) 2026 in full, and to review it at least annually.</w:t>
      </w:r>
    </w:p>
    <w:p w14:paraId="4C986AA3" w14:textId="77777777" w:rsidR="00AA25A7" w:rsidRDefault="00000000">
      <w:pPr>
        <w:spacing w:after="120"/>
      </w:pPr>
      <w:r>
        <w:t>All staff will:</w:t>
      </w:r>
    </w:p>
    <w:p w14:paraId="0E3FC22A" w14:textId="77777777" w:rsidR="00AA25A7" w:rsidRDefault="00000000">
      <w:pPr>
        <w:pStyle w:val="ListParagraph"/>
        <w:numPr>
          <w:ilvl w:val="0"/>
          <w:numId w:val="1"/>
        </w:numPr>
        <w:spacing w:after="70"/>
      </w:pPr>
      <w:r>
        <w:t>Sign a declaration each academic year confirming they have reviewed the guidance.</w:t>
      </w:r>
    </w:p>
    <w:p w14:paraId="3F087BA8" w14:textId="77777777" w:rsidR="00AA25A7" w:rsidRDefault="00000000">
      <w:pPr>
        <w:pStyle w:val="ListParagraph"/>
        <w:numPr>
          <w:ilvl w:val="0"/>
          <w:numId w:val="1"/>
        </w:numPr>
        <w:spacing w:after="70"/>
      </w:pPr>
      <w:r>
        <w:t>Undertake online safety training to understand the procedure to follow.</w:t>
      </w:r>
    </w:p>
    <w:p w14:paraId="437CB0ED" w14:textId="77777777" w:rsidR="00AA25A7" w:rsidRDefault="00000000">
      <w:pPr>
        <w:pStyle w:val="ListParagraph"/>
        <w:numPr>
          <w:ilvl w:val="0"/>
          <w:numId w:val="1"/>
        </w:numPr>
        <w:spacing w:after="70"/>
      </w:pPr>
      <w:r>
        <w:t>Provide a safe space for LGBTQ+ pupils to speak out and share concerns.</w:t>
      </w:r>
    </w:p>
    <w:p w14:paraId="219C4639" w14:textId="77777777" w:rsidR="00AA25A7" w:rsidRDefault="00000000">
      <w:pPr>
        <w:spacing w:after="120"/>
      </w:pPr>
      <w:r>
        <w:t>All staff will be aware of:</w:t>
      </w:r>
    </w:p>
    <w:p w14:paraId="033EAF2F" w14:textId="77777777" w:rsidR="00AA25A7" w:rsidRDefault="00000000">
      <w:pPr>
        <w:pStyle w:val="ListParagraph"/>
        <w:numPr>
          <w:ilvl w:val="0"/>
          <w:numId w:val="1"/>
        </w:numPr>
        <w:spacing w:after="70"/>
      </w:pPr>
      <w:r>
        <w:t>Our safeguarding systems, including this policy, the staff code of conduct, the identity of the DSL/DDSL, the behaviour policy, internet usage policy, and our response to children missing from education.</w:t>
      </w:r>
    </w:p>
    <w:p w14:paraId="16D35393" w14:textId="77777777" w:rsidR="00AA25A7" w:rsidRDefault="00000000">
      <w:pPr>
        <w:pStyle w:val="ListParagraph"/>
        <w:numPr>
          <w:ilvl w:val="0"/>
          <w:numId w:val="1"/>
        </w:numPr>
        <w:spacing w:after="70"/>
      </w:pPr>
      <w:r>
        <w:t>The Early Help / Family Help process and their role in it, including identifying emerging problems, liaising with the DSL, and sharing information to support early identification.</w:t>
      </w:r>
    </w:p>
    <w:p w14:paraId="4439FC68" w14:textId="77777777" w:rsidR="00AA25A7" w:rsidRDefault="00000000">
      <w:pPr>
        <w:pStyle w:val="ListParagraph"/>
        <w:numPr>
          <w:ilvl w:val="0"/>
          <w:numId w:val="1"/>
        </w:numPr>
        <w:spacing w:after="70"/>
      </w:pPr>
      <w:r>
        <w:t>The process for making referrals to Merton's C&amp;F Hub and for statutory assessments that may follow.</w:t>
      </w:r>
    </w:p>
    <w:p w14:paraId="7F94EFA1" w14:textId="77777777" w:rsidR="00AA25A7" w:rsidRDefault="00000000">
      <w:pPr>
        <w:pStyle w:val="ListParagraph"/>
        <w:numPr>
          <w:ilvl w:val="0"/>
          <w:numId w:val="1"/>
        </w:numPr>
        <w:spacing w:after="70"/>
      </w:pPr>
      <w:r>
        <w:t>What to do if they identify a safeguarding issue or a child discloses abuse or neglect, including specific issues such as FGM, and how to maintain appropriate confidentiality while liaising with relevant professionals.</w:t>
      </w:r>
    </w:p>
    <w:p w14:paraId="0FB9E921" w14:textId="77777777" w:rsidR="00AA25A7" w:rsidRDefault="00000000">
      <w:pPr>
        <w:pStyle w:val="ListParagraph"/>
        <w:numPr>
          <w:ilvl w:val="0"/>
          <w:numId w:val="1"/>
        </w:numPr>
        <w:spacing w:after="70"/>
      </w:pPr>
      <w:r>
        <w:t>The signs of different types of abuse, neglect and exploitation, including domestic and sexual abuse (including controlling/coercive behaviour and unresolved parental conflict), child-on-child abuse, grooming, CSE, CCE, indicators of serious violence, FGM, radicalisation, and county lines.</w:t>
      </w:r>
    </w:p>
    <w:p w14:paraId="6A31515B" w14:textId="77777777" w:rsidR="00AA25A7" w:rsidRDefault="00000000">
      <w:pPr>
        <w:pStyle w:val="ListParagraph"/>
        <w:numPr>
          <w:ilvl w:val="0"/>
          <w:numId w:val="1"/>
        </w:numPr>
        <w:spacing w:after="70"/>
      </w:pPr>
      <w:r>
        <w:t>New and emerging threats, including online harm and the role of technology, social media and AI in presenting harm.</w:t>
      </w:r>
    </w:p>
    <w:p w14:paraId="010AFD02" w14:textId="77777777" w:rsidR="00AA25A7" w:rsidRDefault="00000000">
      <w:pPr>
        <w:pStyle w:val="ListParagraph"/>
        <w:numPr>
          <w:ilvl w:val="0"/>
          <w:numId w:val="1"/>
        </w:numPr>
        <w:spacing w:after="70"/>
      </w:pPr>
      <w:r>
        <w:t>The importance of reassuring victims that they are taken seriously and will be supported and kept safe, and that children can be at risk of harm inside and outside their home, at R2S and online.</w:t>
      </w:r>
    </w:p>
    <w:p w14:paraId="1D98ED40" w14:textId="77777777" w:rsidR="00AA25A7" w:rsidRDefault="00000000">
      <w:pPr>
        <w:pStyle w:val="ListParagraph"/>
        <w:numPr>
          <w:ilvl w:val="0"/>
          <w:numId w:val="1"/>
        </w:numPr>
        <w:spacing w:after="70"/>
      </w:pPr>
      <w:r>
        <w:t>That children who are (or are perceived to be) LGBTQ+ can be targeted by other children, and that a child and their family may be experiencing multiple needs at the same time.</w:t>
      </w:r>
    </w:p>
    <w:p w14:paraId="0ED27A95" w14:textId="77777777" w:rsidR="00AA25A7" w:rsidRDefault="00000000">
      <w:pPr>
        <w:pStyle w:val="ListParagraph"/>
        <w:numPr>
          <w:ilvl w:val="0"/>
          <w:numId w:val="1"/>
        </w:numPr>
        <w:spacing w:after="70"/>
      </w:pPr>
      <w:r>
        <w:t>What to look for to identify children who need help or protection. Section 7 and Appendix 4 outline this in more detail.</w:t>
      </w:r>
    </w:p>
    <w:p w14:paraId="3BB56C4D" w14:textId="77777777" w:rsidR="00AA25A7" w:rsidRDefault="00000000">
      <w:pPr>
        <w:pStyle w:val="Heading3"/>
        <w:spacing w:before="160" w:after="90"/>
      </w:pPr>
      <w:r>
        <w:t>Children missing or absent from education</w:t>
      </w:r>
    </w:p>
    <w:p w14:paraId="3A0890B7" w14:textId="77777777" w:rsidR="00AA25A7" w:rsidRDefault="00000000">
      <w:pPr>
        <w:spacing w:after="120"/>
      </w:pPr>
      <w:r>
        <w:t>To be read alongside the Attendance Policy. A pupil missing or absent from education is a potential indicator of abuse or neglect, or a need for early help, particularly on repeat occasions. This should be reported to the DSL and reviewed as part of monitoring vulnerable learners' needs. R2S follows the guidance in Children Missing Education (2016), Working Together to Improve School Attendance (2024) and relevant Merton guidance, and will notify the local authority where a pupil fails to attend regularly or has been absent without permission for 10 school days or more.</w:t>
      </w:r>
    </w:p>
    <w:p w14:paraId="75A48A41" w14:textId="77777777" w:rsidR="00AA25A7" w:rsidRDefault="00000000">
      <w:pPr>
        <w:pStyle w:val="Heading2"/>
        <w:spacing w:before="220" w:after="110"/>
      </w:pPr>
      <w:r>
        <w:t>5.2 The Designated Safeguarding Lead (DSL) and Deputy DSL (DDSL)</w:t>
      </w:r>
    </w:p>
    <w:p w14:paraId="4458CE48" w14:textId="77777777" w:rsidR="00AA25A7" w:rsidRDefault="00000000">
      <w:pPr>
        <w:spacing w:after="120"/>
      </w:pPr>
      <w:r>
        <w:t>Our DSL is Sarah Panteli. The DSL takes lead responsibility for child protection and wider safeguarding at R2S, including online safety and understanding our filtering and monitoring processes.</w:t>
      </w:r>
    </w:p>
    <w:p w14:paraId="1DEE84F0" w14:textId="77777777" w:rsidR="00AA25A7" w:rsidRDefault="00000000">
      <w:pPr>
        <w:spacing w:after="120"/>
      </w:pPr>
      <w:r>
        <w:lastRenderedPageBreak/>
        <w:t>Robust cover arrangements are in place for when the DSL is unavailable. When the DSL is absent, the DDSL — James Garland — acts as cover. If neither is available, the matter should be brought to the Centre Manager or, failing that, MertonSCP.</w:t>
      </w:r>
    </w:p>
    <w:p w14:paraId="626EAA6D" w14:textId="77777777" w:rsidR="00AA25A7" w:rsidRDefault="00000000">
      <w:pPr>
        <w:spacing w:after="120"/>
      </w:pPr>
      <w:r>
        <w:t>The DSL will be given the time, funding, training, resources and support to:</w:t>
      </w:r>
    </w:p>
    <w:p w14:paraId="4A8CFD20" w14:textId="77777777" w:rsidR="00AA25A7" w:rsidRDefault="00000000">
      <w:pPr>
        <w:pStyle w:val="ListParagraph"/>
        <w:numPr>
          <w:ilvl w:val="0"/>
          <w:numId w:val="1"/>
        </w:numPr>
        <w:spacing w:after="70"/>
      </w:pPr>
      <w:r>
        <w:t>Provide advice and support to other staff on child welfare and child protection matters.</w:t>
      </w:r>
    </w:p>
    <w:p w14:paraId="1DD79330" w14:textId="77777777" w:rsidR="00AA25A7" w:rsidRDefault="00000000">
      <w:pPr>
        <w:pStyle w:val="ListParagraph"/>
        <w:numPr>
          <w:ilvl w:val="0"/>
          <w:numId w:val="1"/>
        </w:numPr>
        <w:spacing w:after="70"/>
      </w:pPr>
      <w:r>
        <w:t>Take part in strategy discussions and inter-agency meetings, and/or support other staff to do so.</w:t>
      </w:r>
    </w:p>
    <w:p w14:paraId="723654C1" w14:textId="77777777" w:rsidR="00AA25A7" w:rsidRDefault="00000000">
      <w:pPr>
        <w:pStyle w:val="ListParagraph"/>
        <w:numPr>
          <w:ilvl w:val="0"/>
          <w:numId w:val="1"/>
        </w:numPr>
        <w:spacing w:after="70"/>
      </w:pPr>
      <w:r>
        <w:t>Contribute to the assessment of children.</w:t>
      </w:r>
    </w:p>
    <w:p w14:paraId="295E526C" w14:textId="77777777" w:rsidR="00AA25A7" w:rsidRDefault="00000000">
      <w:pPr>
        <w:pStyle w:val="ListParagraph"/>
        <w:numPr>
          <w:ilvl w:val="0"/>
          <w:numId w:val="1"/>
        </w:numPr>
        <w:spacing w:after="70"/>
      </w:pPr>
      <w:r>
        <w:t>Refer suspected cases, as appropriate, to the relevant body (children's social care, Channel, DBS and/or police), and support staff who make such referrals directly.</w:t>
      </w:r>
    </w:p>
    <w:p w14:paraId="228CB8B3" w14:textId="77777777" w:rsidR="00AA25A7" w:rsidRDefault="00000000">
      <w:pPr>
        <w:pStyle w:val="ListParagraph"/>
        <w:numPr>
          <w:ilvl w:val="0"/>
          <w:numId w:val="1"/>
        </w:numPr>
        <w:spacing w:after="70"/>
      </w:pPr>
      <w:r>
        <w:t>Have a good understanding of harmful sexual behaviour, and of R2S's filtering and monitoring systems and processes.</w:t>
      </w:r>
    </w:p>
    <w:p w14:paraId="0B967F1A" w14:textId="77777777" w:rsidR="00AA25A7" w:rsidRDefault="00000000">
      <w:pPr>
        <w:pStyle w:val="ListParagraph"/>
        <w:numPr>
          <w:ilvl w:val="0"/>
          <w:numId w:val="1"/>
        </w:numPr>
        <w:spacing w:after="70"/>
      </w:pPr>
      <w:r>
        <w:t>Make sure staff have appropriate Prevent training and induction.</w:t>
      </w:r>
    </w:p>
    <w:p w14:paraId="2796B448" w14:textId="77777777" w:rsidR="00AA25A7" w:rsidRDefault="00000000">
      <w:pPr>
        <w:spacing w:after="120"/>
      </w:pPr>
      <w:r>
        <w:t>The DSL will also:</w:t>
      </w:r>
    </w:p>
    <w:p w14:paraId="5B8EEB99" w14:textId="77777777" w:rsidR="00AA25A7" w:rsidRDefault="00000000">
      <w:pPr>
        <w:pStyle w:val="ListParagraph"/>
        <w:numPr>
          <w:ilvl w:val="0"/>
          <w:numId w:val="1"/>
        </w:numPr>
        <w:spacing w:after="70"/>
      </w:pPr>
      <w:r>
        <w:t>Keep the Centre Manager and the Director informed of any issues.</w:t>
      </w:r>
    </w:p>
    <w:p w14:paraId="14F12453" w14:textId="77777777" w:rsidR="00AA25A7" w:rsidRDefault="00000000">
      <w:pPr>
        <w:pStyle w:val="ListParagraph"/>
        <w:numPr>
          <w:ilvl w:val="0"/>
          <w:numId w:val="1"/>
        </w:numPr>
        <w:spacing w:after="70"/>
      </w:pPr>
      <w:r>
        <w:t>Liaise with local authority case managers and designated officers for child protection concerns, treating a referral to the LADO as expected practice wherever there is any doubt.</w:t>
      </w:r>
    </w:p>
    <w:p w14:paraId="020B5288" w14:textId="77777777" w:rsidR="00AA25A7" w:rsidRDefault="00000000">
      <w:pPr>
        <w:pStyle w:val="ListParagraph"/>
        <w:numPr>
          <w:ilvl w:val="0"/>
          <w:numId w:val="1"/>
        </w:numPr>
        <w:spacing w:after="70"/>
      </w:pPr>
      <w:r>
        <w:t xml:space="preserve">Discuss the local response to sexual violence and sexual harassment with the police and children's social care to shape R2S's </w:t>
      </w:r>
      <w:proofErr w:type="gramStart"/>
      <w:r>
        <w:t>approach, and</w:t>
      </w:r>
      <w:proofErr w:type="gramEnd"/>
      <w:r>
        <w:t xml:space="preserve"> be confident about what local specialist support is available for all children involved.</w:t>
      </w:r>
    </w:p>
    <w:p w14:paraId="0769DEBC" w14:textId="77777777" w:rsidR="00AA25A7" w:rsidRDefault="00000000">
      <w:pPr>
        <w:pStyle w:val="ListParagraph"/>
        <w:numPr>
          <w:ilvl w:val="0"/>
          <w:numId w:val="1"/>
        </w:numPr>
        <w:spacing w:after="70"/>
      </w:pPr>
      <w:r>
        <w:t>Be aware that children must have an 'appropriate adult' to support them in a police investigation or search.</w:t>
      </w:r>
    </w:p>
    <w:p w14:paraId="0392960A" w14:textId="77777777" w:rsidR="00AA25A7" w:rsidRDefault="00000000">
      <w:pPr>
        <w:pStyle w:val="ListParagraph"/>
        <w:numPr>
          <w:ilvl w:val="0"/>
          <w:numId w:val="1"/>
        </w:numPr>
        <w:spacing w:after="70"/>
      </w:pPr>
      <w:r>
        <w:t>Oversee and analyse safeguarding records to identify patterns and inform strategy.</w:t>
      </w:r>
    </w:p>
    <w:p w14:paraId="2992A988" w14:textId="77777777" w:rsidR="00AA25A7" w:rsidRDefault="00000000">
      <w:pPr>
        <w:pStyle w:val="ListParagraph"/>
        <w:numPr>
          <w:ilvl w:val="0"/>
          <w:numId w:val="1"/>
        </w:numPr>
        <w:spacing w:after="70"/>
      </w:pPr>
      <w:r>
        <w:t>Oversee mental health concerns that constitute safeguarding issues, ensuring timely referrals and coordination with services such as CAMHS, mental health support teams, counselling, or Merton health/C&amp;F Hub pathways.</w:t>
      </w:r>
    </w:p>
    <w:p w14:paraId="7A7EA1EB" w14:textId="77777777" w:rsidR="00AA25A7" w:rsidRDefault="00000000">
      <w:pPr>
        <w:spacing w:after="120"/>
      </w:pPr>
      <w:r>
        <w:t>In line with MertonSCP guidance, the DSL can access regular safeguarding supervision to support reflective practice and sound decision-making in complex cases. The full responsibilities of the DSL and DDSL are set out in their job descriptions.</w:t>
      </w:r>
    </w:p>
    <w:p w14:paraId="6716B3AC" w14:textId="77777777" w:rsidR="00AA25A7" w:rsidRDefault="00000000">
      <w:pPr>
        <w:pStyle w:val="Heading2"/>
        <w:spacing w:before="220" w:after="110"/>
      </w:pPr>
      <w:r>
        <w:t>5.3 The Director</w:t>
      </w:r>
    </w:p>
    <w:p w14:paraId="6CF7BEB3" w14:textId="77777777" w:rsidR="00AA25A7" w:rsidRDefault="00000000">
      <w:pPr>
        <w:spacing w:after="120"/>
      </w:pPr>
      <w:r>
        <w:t>R2S's sole Director is George Panteli. The Director will approve this policy at each review, ensure it complies with the law, and hold the Centre Manager to account for its implementation.</w:t>
      </w:r>
    </w:p>
    <w:p w14:paraId="775BC479" w14:textId="77777777" w:rsidR="00AA25A7" w:rsidRDefault="00000000">
      <w:pPr>
        <w:pStyle w:val="ListParagraph"/>
        <w:numPr>
          <w:ilvl w:val="0"/>
          <w:numId w:val="1"/>
        </w:numPr>
        <w:spacing w:after="70"/>
      </w:pPr>
      <w:r>
        <w:t>As R2S's sole Director, he holds direct, personal responsibility for monitoring the effectiveness of this policy.</w:t>
      </w:r>
    </w:p>
    <w:p w14:paraId="168D4215" w14:textId="77777777" w:rsidR="00AA25A7" w:rsidRDefault="00000000">
      <w:pPr>
        <w:pStyle w:val="ListParagraph"/>
        <w:numPr>
          <w:ilvl w:val="0"/>
          <w:numId w:val="1"/>
        </w:numPr>
        <w:spacing w:after="70"/>
      </w:pPr>
      <w:r>
        <w:t>The Director will act as 'case manager' in the event of an allegation of abuse made against the Centre Manager, where appropriate (see Appendix 3).</w:t>
      </w:r>
    </w:p>
    <w:p w14:paraId="442CD74D" w14:textId="77777777" w:rsidR="00AA25A7" w:rsidRDefault="00000000">
      <w:pPr>
        <w:pStyle w:val="ListParagraph"/>
        <w:numPr>
          <w:ilvl w:val="0"/>
          <w:numId w:val="1"/>
        </w:numPr>
        <w:spacing w:after="70"/>
      </w:pPr>
      <w:r>
        <w:t>The Director will ensure children are taught how to keep themselves and others safe, online and offline, including tailored provision for children with additional needs.</w:t>
      </w:r>
    </w:p>
    <w:p w14:paraId="074C7D3E" w14:textId="77777777" w:rsidR="00AA25A7" w:rsidRDefault="00000000">
      <w:pPr>
        <w:pStyle w:val="ListParagraph"/>
        <w:numPr>
          <w:ilvl w:val="0"/>
          <w:numId w:val="1"/>
        </w:numPr>
        <w:spacing w:after="70"/>
      </w:pPr>
      <w:r>
        <w:t>The Director will understand the local criteria for action and assessment and ensure these are reflected in R2S's policies and procedures.</w:t>
      </w:r>
    </w:p>
    <w:p w14:paraId="1C6D65F4" w14:textId="77777777" w:rsidR="00AA25A7" w:rsidRDefault="00000000">
      <w:pPr>
        <w:pStyle w:val="ListParagraph"/>
        <w:numPr>
          <w:ilvl w:val="0"/>
          <w:numId w:val="1"/>
        </w:numPr>
        <w:spacing w:after="70"/>
      </w:pPr>
      <w:r>
        <w:t>Safeguarding is reviewed annually by the Director, including filtering and monitoring systems, training completion and recruitment practices. Records of these reviews will be kept, and the Director will read Keeping Children Safe in Education 2026. Section 12 sets out how the Director is supported to fulfil this role.</w:t>
      </w:r>
    </w:p>
    <w:p w14:paraId="2BECFE7C" w14:textId="77777777" w:rsidR="00AA25A7" w:rsidRDefault="00000000">
      <w:pPr>
        <w:pStyle w:val="Heading2"/>
        <w:spacing w:before="220" w:after="110"/>
      </w:pPr>
      <w:r>
        <w:lastRenderedPageBreak/>
        <w:t>5.4 The Centre Manager</w:t>
      </w:r>
    </w:p>
    <w:p w14:paraId="3DEBA168" w14:textId="77777777" w:rsidR="00AA25A7" w:rsidRDefault="00000000">
      <w:pPr>
        <w:spacing w:after="120"/>
      </w:pPr>
      <w:r>
        <w:t>The Centre Manager is responsible for the implementation of this policy, including:</w:t>
      </w:r>
    </w:p>
    <w:p w14:paraId="139BDBC4" w14:textId="77777777" w:rsidR="00AA25A7" w:rsidRDefault="00000000">
      <w:pPr>
        <w:pStyle w:val="ListParagraph"/>
        <w:numPr>
          <w:ilvl w:val="0"/>
          <w:numId w:val="1"/>
        </w:numPr>
        <w:spacing w:after="70"/>
      </w:pPr>
      <w:r>
        <w:t>Ensuring that staff (including temporary staff) and volunteers are informed of our safeguarding systems, including this policy, as part of their induction.</w:t>
      </w:r>
    </w:p>
    <w:p w14:paraId="5D4A9E88" w14:textId="77777777" w:rsidR="00AA25A7" w:rsidRDefault="00000000">
      <w:pPr>
        <w:pStyle w:val="ListParagraph"/>
        <w:numPr>
          <w:ilvl w:val="0"/>
          <w:numId w:val="1"/>
        </w:numPr>
        <w:spacing w:after="70"/>
      </w:pPr>
      <w:r>
        <w:t>Communicating this policy to parents/carers when their child joins R2S, and via the R2S website.</w:t>
      </w:r>
    </w:p>
    <w:p w14:paraId="12B0A751" w14:textId="77777777" w:rsidR="00AA25A7" w:rsidRDefault="00000000">
      <w:pPr>
        <w:pStyle w:val="ListParagraph"/>
        <w:numPr>
          <w:ilvl w:val="0"/>
          <w:numId w:val="1"/>
        </w:numPr>
        <w:spacing w:after="70"/>
      </w:pPr>
      <w:r>
        <w:t>Ensuring the DSL has appropriate time, funding, training and resources, and that there is always adequate cover if the DSL is absent.</w:t>
      </w:r>
    </w:p>
    <w:p w14:paraId="1E0F9516" w14:textId="77777777" w:rsidR="00AA25A7" w:rsidRDefault="00000000">
      <w:pPr>
        <w:pStyle w:val="ListParagraph"/>
        <w:numPr>
          <w:ilvl w:val="0"/>
          <w:numId w:val="1"/>
        </w:numPr>
        <w:spacing w:after="70"/>
      </w:pPr>
      <w:r>
        <w:t>Ensuring all staff undertake appropriate safeguarding and child protection training and update it regularly.</w:t>
      </w:r>
    </w:p>
    <w:p w14:paraId="56D72B7B" w14:textId="77777777" w:rsidR="00AA25A7" w:rsidRDefault="00000000">
      <w:pPr>
        <w:pStyle w:val="ListParagraph"/>
        <w:numPr>
          <w:ilvl w:val="0"/>
          <w:numId w:val="1"/>
        </w:numPr>
        <w:spacing w:after="70"/>
      </w:pPr>
      <w:r>
        <w:t>Acting as 'case manager' in the event of an allegation of abuse made against another member of staff or volunteer, where appropriate (see Appendix 3).</w:t>
      </w:r>
    </w:p>
    <w:p w14:paraId="17ABFA42" w14:textId="77777777" w:rsidR="00AA25A7" w:rsidRDefault="00000000">
      <w:pPr>
        <w:pStyle w:val="ListParagraph"/>
        <w:numPr>
          <w:ilvl w:val="0"/>
          <w:numId w:val="1"/>
        </w:numPr>
        <w:spacing w:after="70"/>
      </w:pPr>
      <w:r>
        <w:t>Making decisions on all low-level concerns, though they may wish to collaborate with the DSL on this.</w:t>
      </w:r>
    </w:p>
    <w:p w14:paraId="3BAC7105" w14:textId="77777777" w:rsidR="00AA25A7" w:rsidRDefault="00000000">
      <w:pPr>
        <w:pStyle w:val="Heading2"/>
        <w:spacing w:before="220" w:after="110"/>
      </w:pPr>
      <w:r>
        <w:t>5.5 Site security</w:t>
      </w:r>
    </w:p>
    <w:p w14:paraId="6178ABC0" w14:textId="77777777" w:rsidR="00AA25A7" w:rsidRDefault="00000000">
      <w:pPr>
        <w:spacing w:after="120"/>
      </w:pPr>
      <w:r>
        <w:t>R2S aims to provide a secure site, but recognises the site is only as secure as the people using it, so everyone on site must adhere to the rules that govern it. R2S ensures that:</w:t>
      </w:r>
    </w:p>
    <w:p w14:paraId="6D61C3E8" w14:textId="77777777" w:rsidR="00AA25A7" w:rsidRDefault="00000000">
      <w:pPr>
        <w:pStyle w:val="ListParagraph"/>
        <w:numPr>
          <w:ilvl w:val="0"/>
          <w:numId w:val="1"/>
        </w:numPr>
        <w:spacing w:after="70"/>
      </w:pPr>
      <w:r>
        <w:t>Entry points are kept locked or supervised outside of designated arrival/departure windows.</w:t>
      </w:r>
    </w:p>
    <w:p w14:paraId="5AA58F58" w14:textId="77777777" w:rsidR="00AA25A7" w:rsidRDefault="00000000">
      <w:pPr>
        <w:pStyle w:val="ListParagraph"/>
        <w:numPr>
          <w:ilvl w:val="0"/>
          <w:numId w:val="1"/>
        </w:numPr>
        <w:spacing w:after="70"/>
      </w:pPr>
      <w:r>
        <w:t>Duty staff ensure no unauthorised persons enter the premises.</w:t>
      </w:r>
    </w:p>
    <w:p w14:paraId="1C790ABF" w14:textId="77777777" w:rsidR="00AA25A7" w:rsidRDefault="00000000">
      <w:pPr>
        <w:pStyle w:val="ListParagraph"/>
        <w:numPr>
          <w:ilvl w:val="0"/>
          <w:numId w:val="1"/>
        </w:numPr>
        <w:spacing w:after="70"/>
      </w:pPr>
      <w:r>
        <w:t>Doors are kept closed/locked to prevent intrusion, and visitors and staff vehicles only move around the site outside of session changeovers.</w:t>
      </w:r>
    </w:p>
    <w:p w14:paraId="6A9E0AD0" w14:textId="77777777" w:rsidR="00AA25A7" w:rsidRDefault="00000000">
      <w:pPr>
        <w:pStyle w:val="ListParagraph"/>
        <w:numPr>
          <w:ilvl w:val="0"/>
          <w:numId w:val="1"/>
        </w:numPr>
        <w:spacing w:after="70"/>
      </w:pPr>
      <w:r>
        <w:t>Visitors only enter through the main entrance, sign in at reception, and wear a visitor's badge while on site.</w:t>
      </w:r>
    </w:p>
    <w:p w14:paraId="4C11CE10" w14:textId="77777777" w:rsidR="00AA25A7" w:rsidRDefault="00000000">
      <w:pPr>
        <w:pStyle w:val="ListParagraph"/>
        <w:numPr>
          <w:ilvl w:val="0"/>
          <w:numId w:val="1"/>
        </w:numPr>
        <w:spacing w:after="70"/>
      </w:pPr>
      <w:r>
        <w:t>Pupils are only allowed to leave with adults/carers who have parental responsibility, or where confirmed permission has been received in advance.</w:t>
      </w:r>
    </w:p>
    <w:p w14:paraId="621B295B" w14:textId="77777777" w:rsidR="00AA25A7" w:rsidRDefault="00000000">
      <w:pPr>
        <w:pStyle w:val="ListParagraph"/>
        <w:numPr>
          <w:ilvl w:val="0"/>
          <w:numId w:val="1"/>
        </w:numPr>
        <w:spacing w:after="70"/>
      </w:pPr>
      <w:r>
        <w:t>Should a pupil leave the premises without permission, staff must inform the DSL and the attendance lead immediately by email; parents and police will then be informed, following the missing pupil procedure at Appendix 4.</w:t>
      </w:r>
    </w:p>
    <w:p w14:paraId="470E7754" w14:textId="77777777" w:rsidR="00AA25A7" w:rsidRDefault="00000000">
      <w:pPr>
        <w:pStyle w:val="ListParagraph"/>
        <w:numPr>
          <w:ilvl w:val="0"/>
          <w:numId w:val="1"/>
        </w:numPr>
        <w:spacing w:after="70"/>
      </w:pPr>
      <w:r>
        <w:t>There are robust procedures for lockdown and fire evacuation.</w:t>
      </w:r>
    </w:p>
    <w:p w14:paraId="1104A13E" w14:textId="77777777" w:rsidR="00AA25A7" w:rsidRDefault="00000000">
      <w:pPr>
        <w:pStyle w:val="Heading2"/>
        <w:spacing w:before="220" w:after="110"/>
      </w:pPr>
      <w:r>
        <w:t>5.6 Screening, search and the use of reasonable force</w:t>
      </w:r>
    </w:p>
    <w:p w14:paraId="79AA8530" w14:textId="77777777" w:rsidR="00AA25A7" w:rsidRDefault="00000000">
      <w:pPr>
        <w:spacing w:after="120"/>
      </w:pPr>
      <w:r>
        <w:t>The Centre Manager and/or an authorised member of staff has the power to search a pupil or their possessions, without consent, where there are reasonable grounds to suspect the pupil may have a prohibited item. Full details are in R2S's Behaviour Policy.</w:t>
      </w:r>
    </w:p>
    <w:p w14:paraId="1DC46F16" w14:textId="77777777" w:rsidR="00AA25A7" w:rsidRDefault="00000000">
      <w:pPr>
        <w:pStyle w:val="Heading3"/>
        <w:spacing w:before="160" w:after="90"/>
      </w:pPr>
      <w:r>
        <w:t>Reasonable force</w:t>
      </w:r>
    </w:p>
    <w:p w14:paraId="13E66128" w14:textId="77777777" w:rsidR="00AA25A7" w:rsidRDefault="00000000">
      <w:pPr>
        <w:spacing w:after="120"/>
      </w:pPr>
      <w:r>
        <w:t>R2S's approach to behaviour is underpinned by dignity, compassion and fairness, aiming to de-escalate conflict wherever possible, in line with DfE guidance on restrictive interventions including the use of reasonable force. In exceptional circumstances, staff may need to use reasonable force to prevent a pupil from hurting themselves or others, causing significant damage to property, or seriously disrupting others' learning or safety.</w:t>
      </w:r>
    </w:p>
    <w:p w14:paraId="0829FDEC" w14:textId="77777777" w:rsidR="00AA25A7" w:rsidRDefault="00000000">
      <w:pPr>
        <w:spacing w:after="120"/>
      </w:pPr>
      <w:r>
        <w:t>Reasonable force means using no more force than is necessary for the least amount of time, depending on the circumstances. It can include physically interposing between pupils, standing in the way of a pupil, leading a pupil by the arm away from a situation, or, in extreme cases, holding a pupil to prevent harm.</w:t>
      </w:r>
    </w:p>
    <w:p w14:paraId="4DFEF7A9" w14:textId="77777777" w:rsidR="00AA25A7" w:rsidRDefault="00000000">
      <w:pPr>
        <w:pStyle w:val="ListParagraph"/>
        <w:numPr>
          <w:ilvl w:val="0"/>
          <w:numId w:val="1"/>
        </w:numPr>
        <w:spacing w:after="70"/>
      </w:pPr>
      <w:r>
        <w:lastRenderedPageBreak/>
        <w:t>Any use of force must be proportionate to the risk presented and in the best interests of the child.</w:t>
      </w:r>
    </w:p>
    <w:p w14:paraId="496FFFB0" w14:textId="77777777" w:rsidR="00AA25A7" w:rsidRDefault="00000000">
      <w:pPr>
        <w:pStyle w:val="ListParagraph"/>
        <w:numPr>
          <w:ilvl w:val="0"/>
          <w:numId w:val="1"/>
        </w:numPr>
        <w:spacing w:after="70"/>
      </w:pPr>
      <w:r>
        <w:t>Staff must always try de-escalation first, and force must never be used as a punishment.</w:t>
      </w:r>
    </w:p>
    <w:p w14:paraId="68B0CEFD" w14:textId="77777777" w:rsidR="00AA25A7" w:rsidRDefault="00000000">
      <w:pPr>
        <w:spacing w:after="120"/>
      </w:pPr>
      <w:r>
        <w:t>Any use of reasonable force must take account of individual pupil needs, particularly for those with SEND or a history of trauma. Incidents must be recorded and reported to the DSL, and parents informed as soon as reasonably possible.</w:t>
      </w:r>
    </w:p>
    <w:p w14:paraId="6201A7C2" w14:textId="77777777" w:rsidR="00AA25A7" w:rsidRDefault="00000000">
      <w:pPr>
        <w:pStyle w:val="Heading3"/>
        <w:spacing w:before="160" w:after="90"/>
      </w:pPr>
      <w:r>
        <w:t>Additional considerations for vulnerable pupils</w:t>
      </w:r>
    </w:p>
    <w:p w14:paraId="748DB43C" w14:textId="77777777" w:rsidR="00AA25A7" w:rsidRDefault="00000000">
      <w:pPr>
        <w:spacing w:after="120"/>
      </w:pPr>
      <w:r>
        <w:t>R2S recognises that physical intervention may pose particular risks for pupils with SEND or medical needs (including sensory, physical or allergy conditions), communication challenges or trauma histories, and mental health or emotional regulation needs. Staff must take extra care and make reasonable adjustments for these pupils; for those with EHCPs, medical plans or behaviour support plans, staff will follow bespoke strategies for crisis management and regulation.</w:t>
      </w:r>
    </w:p>
    <w:p w14:paraId="7B485E2D" w14:textId="77777777" w:rsidR="00AA25A7" w:rsidRDefault="00000000">
      <w:pPr>
        <w:pStyle w:val="Heading3"/>
        <w:spacing w:before="160" w:after="90"/>
      </w:pPr>
      <w:r>
        <w:t>Bruising in non-mobile children</w:t>
      </w:r>
    </w:p>
    <w:p w14:paraId="2251D245" w14:textId="77777777" w:rsidR="00AA25A7" w:rsidRDefault="00000000">
      <w:pPr>
        <w:spacing w:after="120"/>
      </w:pPr>
      <w:r>
        <w:t xml:space="preserve">Bruising in babies, infants or children with complex needs who are not mobile is unusual and should always be explored. If R2S is concerned about actual or suspected bruising on a non-mobile child, we will respond in line with </w:t>
      </w:r>
      <w:proofErr w:type="spellStart"/>
      <w:r>
        <w:t>MertonSCP's</w:t>
      </w:r>
      <w:proofErr w:type="spellEnd"/>
      <w:r>
        <w:t xml:space="preserve"> multi-agency guidance on bruising in non-independently mobile infants and children. In summary:</w:t>
      </w:r>
    </w:p>
    <w:p w14:paraId="37FC6687" w14:textId="77777777" w:rsidR="00AA25A7" w:rsidRDefault="00000000">
      <w:pPr>
        <w:pStyle w:val="ListParagraph"/>
        <w:numPr>
          <w:ilvl w:val="0"/>
          <w:numId w:val="1"/>
        </w:numPr>
        <w:spacing w:after="70"/>
      </w:pPr>
      <w:r>
        <w:t>If a child appears seriously ill or injured, emergency treatment should be sought via A&amp;E, and the C&amp;F Hub notified of the concern and the child's location.</w:t>
      </w:r>
    </w:p>
    <w:p w14:paraId="68F60B21" w14:textId="77777777" w:rsidR="00AA25A7" w:rsidRDefault="00000000">
      <w:pPr>
        <w:pStyle w:val="ListParagraph"/>
        <w:numPr>
          <w:ilvl w:val="0"/>
          <w:numId w:val="1"/>
        </w:numPr>
        <w:spacing w:after="70"/>
      </w:pPr>
      <w:r>
        <w:t>In all other cases, staff must inform the DSL immediately and accurately document the size, shape, colour and position of any mark on a body map.</w:t>
      </w:r>
    </w:p>
    <w:p w14:paraId="4215D2C5" w14:textId="77777777" w:rsidR="00AA25A7" w:rsidRDefault="00000000">
      <w:pPr>
        <w:pStyle w:val="ListParagraph"/>
        <w:numPr>
          <w:ilvl w:val="0"/>
          <w:numId w:val="1"/>
        </w:numPr>
        <w:spacing w:after="70"/>
      </w:pPr>
      <w:r>
        <w:t>Any explanation given by parents/carers will be documented accurately (verbatim) alongside the body map.</w:t>
      </w:r>
    </w:p>
    <w:p w14:paraId="5A43AAFA" w14:textId="77777777" w:rsidR="00AA25A7" w:rsidRDefault="00000000">
      <w:pPr>
        <w:pStyle w:val="ListParagraph"/>
        <w:numPr>
          <w:ilvl w:val="0"/>
          <w:numId w:val="1"/>
        </w:numPr>
        <w:spacing w:after="70"/>
      </w:pPr>
      <w:r>
        <w:t>If there is concern about the parental response, no explanation, or an explanation that is inadequate or does not rule out abuse or neglect, an immediate referral will be made to the C&amp;F Hub.</w:t>
      </w:r>
    </w:p>
    <w:p w14:paraId="710329BC" w14:textId="77777777" w:rsidR="00AA25A7" w:rsidRDefault="00000000">
      <w:pPr>
        <w:pStyle w:val="ListParagraph"/>
        <w:numPr>
          <w:ilvl w:val="0"/>
          <w:numId w:val="1"/>
        </w:numPr>
        <w:spacing w:after="70"/>
      </w:pPr>
      <w:r>
        <w:t>If there are concerns about immediate safety, the police will be called. If in doubt, advice may be sought from the C&amp;F Hub.</w:t>
      </w:r>
    </w:p>
    <w:p w14:paraId="2165073C" w14:textId="77777777" w:rsidR="00AA25A7" w:rsidRDefault="00000000">
      <w:pPr>
        <w:pStyle w:val="Heading1"/>
        <w:spacing w:before="320" w:after="140"/>
      </w:pPr>
      <w:r>
        <w:t>6. Confidentiality</w:t>
      </w:r>
    </w:p>
    <w:p w14:paraId="3BD35F0A" w14:textId="77777777" w:rsidR="00AA25A7" w:rsidRDefault="00000000">
      <w:pPr>
        <w:spacing w:after="120"/>
      </w:pPr>
      <w:r>
        <w:t>R2S's Data Privacy policy sets out how personal data may be shared. In respect of safeguarding, it is important to recognise that:</w:t>
      </w:r>
    </w:p>
    <w:p w14:paraId="36F1DF18" w14:textId="77777777" w:rsidR="00AA25A7" w:rsidRDefault="00000000">
      <w:pPr>
        <w:pStyle w:val="ListParagraph"/>
        <w:numPr>
          <w:ilvl w:val="0"/>
          <w:numId w:val="1"/>
        </w:numPr>
        <w:spacing w:after="70"/>
      </w:pPr>
      <w:r>
        <w:t>Timely information sharing is essential to effective safeguarding, and fears about sharing information must not stand in the way of protecting a child.</w:t>
      </w:r>
    </w:p>
    <w:p w14:paraId="78087B19" w14:textId="77777777" w:rsidR="00AA25A7" w:rsidRDefault="00000000">
      <w:pPr>
        <w:pStyle w:val="ListParagraph"/>
        <w:numPr>
          <w:ilvl w:val="0"/>
          <w:numId w:val="1"/>
        </w:numPr>
        <w:spacing w:after="70"/>
      </w:pPr>
      <w:r>
        <w:t>The Data Protection Act 2018 and UK GDPR do not prevent or limit the sharing of information for the purposes of keeping children safe.</w:t>
      </w:r>
    </w:p>
    <w:p w14:paraId="7867770C" w14:textId="77777777" w:rsidR="00AA25A7" w:rsidRDefault="00000000">
      <w:pPr>
        <w:pStyle w:val="ListParagraph"/>
        <w:numPr>
          <w:ilvl w:val="0"/>
          <w:numId w:val="1"/>
        </w:numPr>
        <w:spacing w:after="70"/>
      </w:pPr>
      <w:r>
        <w:t>If staff need to share 'special category personal data', the DPA 2018's 'safeguarding of children and individuals at risk' processing condition allows information to be shared without consent if it is not possible or reasonable to gain consent, or if gaining consent would place a child at risk.</w:t>
      </w:r>
    </w:p>
    <w:p w14:paraId="344F0910" w14:textId="77777777" w:rsidR="00AA25A7" w:rsidRDefault="00000000">
      <w:pPr>
        <w:pStyle w:val="ListParagraph"/>
        <w:numPr>
          <w:ilvl w:val="0"/>
          <w:numId w:val="1"/>
        </w:numPr>
        <w:spacing w:after="70"/>
      </w:pPr>
      <w:r>
        <w:t>Staff should never promise a child that they will not tell anyone about a report of abuse, as this may not be in the child's best interests.</w:t>
      </w:r>
    </w:p>
    <w:p w14:paraId="571B6E79" w14:textId="77777777" w:rsidR="00AA25A7" w:rsidRDefault="00000000">
      <w:pPr>
        <w:pStyle w:val="ListParagraph"/>
        <w:numPr>
          <w:ilvl w:val="0"/>
          <w:numId w:val="1"/>
        </w:numPr>
        <w:spacing w:after="70"/>
      </w:pPr>
      <w:r>
        <w:t>The government's information-sharing advice for safeguarding practitioners will support staff who have to make decisions about sharing information. If in doubt, staff should speak to the DSL (or deputy).</w:t>
      </w:r>
    </w:p>
    <w:p w14:paraId="5269F29F" w14:textId="77777777" w:rsidR="00AA25A7" w:rsidRDefault="00000000">
      <w:pPr>
        <w:spacing w:after="120"/>
      </w:pPr>
      <w:r>
        <w:lastRenderedPageBreak/>
        <w:t>Confidentiality is also addressed with respect to record-keeping in Section 11, and allegations of abuse against staff in Appendix 3.</w:t>
      </w:r>
    </w:p>
    <w:p w14:paraId="458D8F5C" w14:textId="77777777" w:rsidR="00AA25A7" w:rsidRDefault="00000000">
      <w:pPr>
        <w:pStyle w:val="Heading2"/>
        <w:spacing w:before="220" w:after="110"/>
      </w:pPr>
      <w:r>
        <w:t>6.1 Use of images</w:t>
      </w:r>
    </w:p>
    <w:p w14:paraId="62C18ED7" w14:textId="77777777" w:rsidR="00AA25A7" w:rsidRDefault="00000000">
      <w:pPr>
        <w:spacing w:after="120"/>
      </w:pPr>
      <w:r>
        <w:t>At R2S we will:</w:t>
      </w:r>
    </w:p>
    <w:p w14:paraId="3691C6D1" w14:textId="77777777" w:rsidR="00AA25A7" w:rsidRDefault="00000000">
      <w:pPr>
        <w:pStyle w:val="ListParagraph"/>
        <w:numPr>
          <w:ilvl w:val="0"/>
          <w:numId w:val="1"/>
        </w:numPr>
        <w:spacing w:after="70"/>
      </w:pPr>
      <w:r>
        <w:t>Seek pupils' consent and parental consent before photographs are taken or published (for example on our website or social media accounts, in newspapers, or for teaching and learning purposes).</w:t>
      </w:r>
    </w:p>
    <w:p w14:paraId="11850B4F" w14:textId="77777777" w:rsidR="00AA25A7" w:rsidRDefault="00000000">
      <w:pPr>
        <w:pStyle w:val="ListParagraph"/>
        <w:numPr>
          <w:ilvl w:val="0"/>
          <w:numId w:val="1"/>
        </w:numPr>
        <w:spacing w:after="70"/>
      </w:pPr>
      <w:r>
        <w:t>Use only the pupil's first name alongside an image, and ensure pupils are appropriately dressed.</w:t>
      </w:r>
    </w:p>
    <w:p w14:paraId="380F7ED6" w14:textId="77777777" w:rsidR="00AA25A7" w:rsidRDefault="00000000">
      <w:pPr>
        <w:pStyle w:val="ListParagraph"/>
        <w:numPr>
          <w:ilvl w:val="0"/>
          <w:numId w:val="1"/>
        </w:numPr>
        <w:spacing w:after="70"/>
      </w:pPr>
      <w:r>
        <w:t>Encourage pupils to tell us if they are worried about photographs taken of them.</w:t>
      </w:r>
    </w:p>
    <w:p w14:paraId="4581A6DE" w14:textId="77777777" w:rsidR="00AA25A7" w:rsidRDefault="00000000">
      <w:pPr>
        <w:pStyle w:val="ListParagraph"/>
        <w:numPr>
          <w:ilvl w:val="0"/>
          <w:numId w:val="1"/>
        </w:numPr>
        <w:spacing w:after="70"/>
      </w:pPr>
      <w:r>
        <w:t>Ensure pupils do not photograph or video other pupils without their express permission and that of a member of staff.</w:t>
      </w:r>
    </w:p>
    <w:p w14:paraId="19EB654C" w14:textId="77777777" w:rsidR="00AA25A7" w:rsidRDefault="00000000">
      <w:pPr>
        <w:pStyle w:val="Heading1"/>
        <w:spacing w:before="320" w:after="140"/>
      </w:pPr>
      <w:r>
        <w:t xml:space="preserve">7. Recognising abuse and </w:t>
      </w:r>
      <w:proofErr w:type="gramStart"/>
      <w:r>
        <w:t>taking action</w:t>
      </w:r>
      <w:proofErr w:type="gramEnd"/>
    </w:p>
    <w:p w14:paraId="7699D57F" w14:textId="77777777" w:rsidR="00AA25A7" w:rsidRDefault="00000000">
      <w:pPr>
        <w:spacing w:after="120"/>
      </w:pPr>
      <w:r>
        <w:t>Staff, volunteers and the Director must follow the procedures below in the event of a safeguarding issue. All staff are expected to identify and recognise the forms of abuse, neglect and exploitation described in Appendix 1, and to be alert to the potential need for early help. We encourage staff to be professionally curious, as this is vital for early identification of abuse, neglect and exploitation.</w:t>
      </w:r>
    </w:p>
    <w:p w14:paraId="06A04E85" w14:textId="77777777" w:rsidR="00AA25A7" w:rsidRDefault="00000000">
      <w:pPr>
        <w:pStyle w:val="Heading2"/>
        <w:spacing w:before="220" w:after="110"/>
      </w:pPr>
      <w:r>
        <w:t>7.1 Significant harm and immediate danger</w:t>
      </w:r>
    </w:p>
    <w:p w14:paraId="4EF0EEA6" w14:textId="77777777" w:rsidR="00AA25A7" w:rsidRDefault="00000000">
      <w:pPr>
        <w:spacing w:after="120"/>
      </w:pPr>
      <w:r>
        <w:t>If a child is suffering or likely to suffer significant harm, or is in immediate danger, tell the DSL — or the DDSL if unavailable — immediately, who will make a referral to Merton Children's Social Care and/or the police. Anyone can make a referral.</w:t>
      </w:r>
    </w:p>
    <w:p w14:paraId="0C004833" w14:textId="77777777" w:rsidR="00AA25A7" w:rsidRDefault="00000000">
      <w:pPr>
        <w:pStyle w:val="ListParagraph"/>
        <w:numPr>
          <w:ilvl w:val="0"/>
          <w:numId w:val="1"/>
        </w:numPr>
        <w:spacing w:after="70"/>
      </w:pPr>
      <w:r>
        <w:t>The Merton C&amp;F Hub is open 9am–5pm Monday to Friday: 020 8545 4226 / 4227. Referrals outside these hours will not be considered until the next working day.</w:t>
      </w:r>
    </w:p>
    <w:p w14:paraId="01DE839B" w14:textId="77777777" w:rsidR="00AA25A7" w:rsidRDefault="00000000">
      <w:pPr>
        <w:pStyle w:val="ListParagraph"/>
        <w:numPr>
          <w:ilvl w:val="0"/>
          <w:numId w:val="1"/>
        </w:numPr>
        <w:spacing w:after="70"/>
      </w:pPr>
      <w:r>
        <w:t>Out of hours, contact the Emergency Duty Team on 020 8770 5000.</w:t>
      </w:r>
    </w:p>
    <w:p w14:paraId="506B71D4" w14:textId="77777777" w:rsidR="00AA25A7" w:rsidRDefault="00000000">
      <w:pPr>
        <w:pStyle w:val="ListParagraph"/>
        <w:numPr>
          <w:ilvl w:val="0"/>
          <w:numId w:val="1"/>
        </w:numPr>
        <w:spacing w:after="70"/>
      </w:pPr>
      <w:r>
        <w:t>If a child is in immediate danger or a life-threatening situation, call the police on 999.</w:t>
      </w:r>
    </w:p>
    <w:p w14:paraId="44FAA56A" w14:textId="77777777" w:rsidR="00AA25A7" w:rsidRDefault="00000000">
      <w:pPr>
        <w:pStyle w:val="Heading2"/>
        <w:spacing w:before="220" w:after="110"/>
      </w:pPr>
      <w:r>
        <w:t>7.2 Dealing with disclosures</w:t>
      </w:r>
    </w:p>
    <w:p w14:paraId="5EA8A45B" w14:textId="77777777" w:rsidR="00AA25A7" w:rsidRDefault="00000000">
      <w:pPr>
        <w:spacing w:after="120"/>
      </w:pPr>
      <w:r>
        <w:t>If a child discloses a safeguarding issue to you, you should:</w:t>
      </w:r>
    </w:p>
    <w:p w14:paraId="06B61087" w14:textId="77777777" w:rsidR="00AA25A7" w:rsidRDefault="00000000">
      <w:pPr>
        <w:pStyle w:val="ListParagraph"/>
        <w:numPr>
          <w:ilvl w:val="0"/>
          <w:numId w:val="1"/>
        </w:numPr>
        <w:spacing w:after="70"/>
      </w:pPr>
      <w:r>
        <w:t>Listen to and believe them. Allow them time to talk freely and do not ask leading questions.</w:t>
      </w:r>
    </w:p>
    <w:p w14:paraId="11A4B9E0" w14:textId="77777777" w:rsidR="00AA25A7" w:rsidRDefault="00000000">
      <w:pPr>
        <w:pStyle w:val="ListParagraph"/>
        <w:numPr>
          <w:ilvl w:val="0"/>
          <w:numId w:val="1"/>
        </w:numPr>
        <w:spacing w:after="70"/>
      </w:pPr>
      <w:r>
        <w:t xml:space="preserve">Understand that it must be hard for the child to tell </w:t>
      </w:r>
      <w:proofErr w:type="gramStart"/>
      <w:r>
        <w:t>you, and</w:t>
      </w:r>
      <w:proofErr w:type="gramEnd"/>
      <w:r>
        <w:t xml:space="preserve"> seek to build their trust. Stay calm and do not show that you are shocked or upset.</w:t>
      </w:r>
    </w:p>
    <w:p w14:paraId="777B8E01" w14:textId="77777777" w:rsidR="00AA25A7" w:rsidRDefault="00000000">
      <w:pPr>
        <w:pStyle w:val="ListParagraph"/>
        <w:numPr>
          <w:ilvl w:val="0"/>
          <w:numId w:val="1"/>
        </w:numPr>
        <w:spacing w:after="70"/>
      </w:pPr>
      <w:r>
        <w:t>Tell the child they have done the right thing in telling you.</w:t>
      </w:r>
    </w:p>
    <w:p w14:paraId="5A03AF14" w14:textId="77777777" w:rsidR="00AA25A7" w:rsidRDefault="00000000">
      <w:pPr>
        <w:pStyle w:val="ListParagraph"/>
        <w:numPr>
          <w:ilvl w:val="0"/>
          <w:numId w:val="1"/>
        </w:numPr>
        <w:spacing w:after="70"/>
      </w:pPr>
      <w:r>
        <w:t>Explain what will happen next and that you will have to pass the information on — do not promise to keep it a secret.</w:t>
      </w:r>
    </w:p>
    <w:p w14:paraId="5A606FB3" w14:textId="77777777" w:rsidR="00AA25A7" w:rsidRDefault="00000000">
      <w:pPr>
        <w:pStyle w:val="ListParagraph"/>
        <w:numPr>
          <w:ilvl w:val="0"/>
          <w:numId w:val="1"/>
        </w:numPr>
        <w:spacing w:after="70"/>
      </w:pPr>
      <w:r>
        <w:t>Write up the conversation as soon as possible in the child's own words, in full. Stick to the facts, and do not record your own judgements.</w:t>
      </w:r>
    </w:p>
    <w:p w14:paraId="40AA1346" w14:textId="77777777" w:rsidR="00AA25A7" w:rsidRDefault="00000000">
      <w:pPr>
        <w:pStyle w:val="ListParagraph"/>
        <w:numPr>
          <w:ilvl w:val="0"/>
          <w:numId w:val="1"/>
        </w:numPr>
        <w:spacing w:after="70"/>
      </w:pPr>
      <w:r>
        <w:t>Record it on R2S's electronic recording system, check the date and time fields are accurate, and assign the incident to the DSL — or make a referral directly (see 7.1) and tell the DSL as soon as possible.</w:t>
      </w:r>
    </w:p>
    <w:p w14:paraId="57B237D3" w14:textId="77777777" w:rsidR="00AA25A7" w:rsidRDefault="00000000">
      <w:pPr>
        <w:spacing w:after="120"/>
      </w:pPr>
      <w:r>
        <w:t>Bear in mind that some children may not feel ready or know how to disclose abuse, or may not recognise their experience as harmful, or may feel embarrassed or threatened. None of this should stop you being professionally curious and speaking to the DSL if you have concerns.</w:t>
      </w:r>
    </w:p>
    <w:p w14:paraId="6B1479DC" w14:textId="77777777" w:rsidR="00AA25A7" w:rsidRDefault="00000000">
      <w:pPr>
        <w:pStyle w:val="Heading2"/>
        <w:spacing w:before="220" w:after="110"/>
      </w:pPr>
      <w:r>
        <w:lastRenderedPageBreak/>
        <w:t>7.3 Pastoral concerns</w:t>
      </w:r>
    </w:p>
    <w:p w14:paraId="0B93CF75" w14:textId="77777777" w:rsidR="00AA25A7" w:rsidRDefault="00000000">
      <w:pPr>
        <w:spacing w:after="120"/>
      </w:pPr>
      <w:r>
        <w:t>R2S recognises that pastoral care and safeguarding are closely interlinked. Not all pastoral concerns indicate abuse or immediate risk of harm, but minor worries or 'nagging concerns' about a child's wellbeing can, if left unaddressed, grow into more serious problems.</w:t>
      </w:r>
    </w:p>
    <w:p w14:paraId="408A6996" w14:textId="77777777" w:rsidR="00AA25A7" w:rsidRDefault="00000000">
      <w:pPr>
        <w:pStyle w:val="Heading3"/>
        <w:spacing w:before="160" w:after="90"/>
      </w:pPr>
      <w:r>
        <w:t>What is a pastoral concern?</w:t>
      </w:r>
    </w:p>
    <w:p w14:paraId="19016E2B" w14:textId="77777777" w:rsidR="00AA25A7" w:rsidRDefault="00000000">
      <w:pPr>
        <w:spacing w:after="120"/>
      </w:pPr>
      <w:r>
        <w:t>Any emotional, social or personal issue that may affect a pupil's wellbeing or behaviour, often manifesting gradually. Examples include:</w:t>
      </w:r>
    </w:p>
    <w:p w14:paraId="66EC36D1" w14:textId="77777777" w:rsidR="00AA25A7" w:rsidRDefault="00000000">
      <w:pPr>
        <w:pStyle w:val="ListParagraph"/>
        <w:numPr>
          <w:ilvl w:val="0"/>
          <w:numId w:val="1"/>
        </w:numPr>
        <w:spacing w:after="70"/>
      </w:pPr>
      <w:r>
        <w:t>Emotional: persistent sadness, mood swings, tearfulness, withdrawal, anxiety or low self-esteem.</w:t>
      </w:r>
    </w:p>
    <w:p w14:paraId="0EFFEFE8" w14:textId="77777777" w:rsidR="00AA25A7" w:rsidRDefault="00000000">
      <w:pPr>
        <w:pStyle w:val="ListParagraph"/>
        <w:numPr>
          <w:ilvl w:val="0"/>
          <w:numId w:val="1"/>
        </w:numPr>
        <w:spacing w:after="70"/>
      </w:pPr>
      <w:r>
        <w:t>Behavioural: drop in engagement, aggressiveness, unusual risk-taking, or being unusually quiet or over-compliant.</w:t>
      </w:r>
    </w:p>
    <w:p w14:paraId="0BA3540D" w14:textId="77777777" w:rsidR="00AA25A7" w:rsidRDefault="00000000">
      <w:pPr>
        <w:pStyle w:val="ListParagraph"/>
        <w:numPr>
          <w:ilvl w:val="0"/>
          <w:numId w:val="1"/>
        </w:numPr>
        <w:spacing w:after="70"/>
      </w:pPr>
      <w:r>
        <w:t>Social: friendship difficulties, isolation, concerning changes in peer relationships, rumours of bullying.</w:t>
      </w:r>
    </w:p>
    <w:p w14:paraId="13DC361D" w14:textId="77777777" w:rsidR="00AA25A7" w:rsidRDefault="00000000">
      <w:pPr>
        <w:pStyle w:val="ListParagraph"/>
        <w:numPr>
          <w:ilvl w:val="0"/>
          <w:numId w:val="1"/>
        </w:numPr>
        <w:spacing w:after="70"/>
      </w:pPr>
      <w:r>
        <w:t>Physical/presentation: neglect of hygiene, uncharacteristic weight change, excessive tiredness, non-specific physical complaints.</w:t>
      </w:r>
    </w:p>
    <w:p w14:paraId="0214C3A4" w14:textId="77777777" w:rsidR="00AA25A7" w:rsidRDefault="00000000">
      <w:pPr>
        <w:pStyle w:val="ListParagraph"/>
        <w:numPr>
          <w:ilvl w:val="0"/>
          <w:numId w:val="1"/>
        </w:numPr>
        <w:spacing w:after="70"/>
      </w:pPr>
      <w:r>
        <w:t>Academic: sudden shift in performance, non-completion of work, lateness, unexplained absences.</w:t>
      </w:r>
    </w:p>
    <w:p w14:paraId="71A21A88" w14:textId="77777777" w:rsidR="00AA25A7" w:rsidRDefault="00000000">
      <w:pPr>
        <w:pStyle w:val="Heading3"/>
        <w:spacing w:before="160" w:after="90"/>
      </w:pPr>
      <w:r>
        <w:t>Responding to pastoral concerns</w:t>
      </w:r>
    </w:p>
    <w:p w14:paraId="72E0B6D6" w14:textId="77777777" w:rsidR="00AA25A7" w:rsidRDefault="00000000">
      <w:pPr>
        <w:spacing w:after="120"/>
      </w:pPr>
      <w:r>
        <w:t>Any staff member may notice a pastoral concern and should record it and inform the pupil's key worker/tutor or the DSL. The pastoral team will explore possible causes, speak to the pupil, and, where appropriate, contact parents/carers. Early interventions may include mentoring or counselling, adjustments to activities, peer mediation, or recommendations for external services.</w:t>
      </w:r>
    </w:p>
    <w:p w14:paraId="31D32202" w14:textId="77777777" w:rsidR="00AA25A7" w:rsidRDefault="00000000">
      <w:pPr>
        <w:spacing w:after="120"/>
      </w:pPr>
      <w:r>
        <w:t>Low-level concerns can be warning signs of more serious issues (emotional abuse, domestic conflict, self-harm risk), so staff must remain open-minded. If, at any point, a concern appears to indicate actual or potential risk of harm, staff must escalate to the DSL or DDSL immediately, in line with 7.1. The pastoral team and DSL will review pastoral records to identify patterns, such as multiple low-level notes over time that, collectively, point to neglect, bullying or emotional abuse.</w:t>
      </w:r>
    </w:p>
    <w:p w14:paraId="0BCC80B8" w14:textId="77777777" w:rsidR="00AA25A7" w:rsidRDefault="00000000">
      <w:pPr>
        <w:spacing w:after="120"/>
      </w:pPr>
      <w:r>
        <w:t>Where staff observe a pattern or escalation — for example repeated expression of self-harm thoughts, sudden fear of going home, or references to domestic arguments — the concern should be escalated to the DSL without delay. Staff are reminded to 'think the unthinkable' and that it could happen here: even small pastoral concerns may indicate safeguarding risk. Early reporting is essential; when unsure, seek support and record it.</w:t>
      </w:r>
    </w:p>
    <w:p w14:paraId="3F72CC17" w14:textId="77777777" w:rsidR="00AA25A7" w:rsidRDefault="00000000">
      <w:pPr>
        <w:spacing w:after="120"/>
      </w:pPr>
      <w:r>
        <w:t>R2S recognises that early dialogue with parents/carers and Merton's Early Years, Family Wellbeing and Early Help Service can often prevent minor issues becoming more serious. Staff will take particular care to distinguish current safeguarding concerns from historic information, so past issues are presented with appropriate context, and will adopt a child-centred approach that respects the child's wishes and feelings.</w:t>
      </w:r>
    </w:p>
    <w:p w14:paraId="320C5F81" w14:textId="77777777" w:rsidR="00AA25A7" w:rsidRDefault="00000000">
      <w:pPr>
        <w:pStyle w:val="Heading2"/>
        <w:spacing w:before="220" w:after="110"/>
      </w:pPr>
      <w:r>
        <w:t>7.4 FGM and breast ironing</w:t>
      </w:r>
    </w:p>
    <w:p w14:paraId="1FB8A6D7" w14:textId="77777777" w:rsidR="00AA25A7" w:rsidRDefault="00000000">
      <w:pPr>
        <w:spacing w:after="120"/>
      </w:pPr>
      <w:r>
        <w:t>Female Genital Mutilation (FGM) involves cutting and sometimes sewing the girl's genitalia, normally without anaesthetic, and can take place at any time from birth onwards. Breast ironing (or flattening) is the pounding and massaging of a pubescent girl's breasts, using hard or heated objects, to try to stop or reverse their development. Possible indicators are set out in Appendix 4.</w:t>
      </w:r>
    </w:p>
    <w:p w14:paraId="09E54AD1" w14:textId="77777777" w:rsidR="00AA25A7" w:rsidRDefault="00000000">
      <w:pPr>
        <w:spacing w:after="120"/>
      </w:pPr>
      <w:r>
        <w:lastRenderedPageBreak/>
        <w:t>The Female Genital Mutilation Act 2003 makes it a criminal offence to carry out FGM in England, Scotland or Wales, or to take a girl out of the UK to have FGM performed abroad, even where it is legal there. Professionals have a mandatory duty to report such offences to the police.</w:t>
      </w:r>
    </w:p>
    <w:p w14:paraId="3C73FD0E" w14:textId="77777777" w:rsidR="00AA25A7" w:rsidRDefault="00000000">
      <w:pPr>
        <w:spacing w:after="120"/>
      </w:pPr>
      <w:r>
        <w:t>Any teacher who discovers — through disclosure or visual evidence — that an act of FGM appears to have been carried out on a pupil under 18 must immediately report this to the police personally. This is a statutory duty, and staff will face disciplinary sanctions for failing to meet it. Unless they have good reason not to, they should also discuss the case with the DSL and involve children's social care as appropriate.</w:t>
      </w:r>
    </w:p>
    <w:p w14:paraId="48BFE6B7" w14:textId="77777777" w:rsidR="00AA25A7" w:rsidRDefault="00000000">
      <w:pPr>
        <w:spacing w:after="120"/>
      </w:pPr>
      <w:r>
        <w:t>Any other member of staff who discovers that an act of FGM appears to have been carried out must speak to the DSL and follow our local safeguarding procedures, including contacting the police.</w:t>
      </w:r>
    </w:p>
    <w:p w14:paraId="0502D227" w14:textId="77777777" w:rsidR="00AA25A7" w:rsidRDefault="00000000">
      <w:pPr>
        <w:spacing w:after="120"/>
      </w:pPr>
      <w:r>
        <w:t>The mandatory duty to report directly to the police does not apply where a pupil is at risk of FGM, or FGM is suspected but not known to have occurred — in those cases, staff must report to the DSL, who will activate local safeguarding procedures and share information with children's services so a multi-agency view can be reached.</w:t>
      </w:r>
    </w:p>
    <w:p w14:paraId="5844C336" w14:textId="77777777" w:rsidR="00AA25A7" w:rsidRDefault="00000000">
      <w:pPr>
        <w:spacing w:after="120"/>
      </w:pPr>
      <w:r>
        <w:t>If any agency becomes aware of a child who may have been subjected to or is at risk of FGM, they must refer to Merton Children's Specialist Services. On receipt of a referral, a strategy meeting must be convened within two working days, involving the police, Children's Specialist Services, education and health professionals. Where FGM has already occurred, a second strategy meeting takes place within ten working days to decide whether a child protection conference is needed. A girl who has already undergone FGM should not normally be the subject of a child protection conference unless additional concerns exist, but should be offered counselling and medical help, with consideration given to any siblings at risk.</w:t>
      </w:r>
    </w:p>
    <w:p w14:paraId="6101CC6D" w14:textId="77777777" w:rsidR="00AA25A7" w:rsidRDefault="00000000">
      <w:pPr>
        <w:pStyle w:val="Heading2"/>
        <w:spacing w:before="220" w:after="110"/>
      </w:pPr>
      <w:r>
        <w:t>7.5 Mental health</w:t>
      </w:r>
    </w:p>
    <w:p w14:paraId="1D0C5B53" w14:textId="77777777" w:rsidR="00AA25A7" w:rsidRDefault="00000000">
      <w:pPr>
        <w:spacing w:after="120"/>
      </w:pPr>
      <w:r>
        <w:t>All staff should be aware that mental health problems can, in some cases, indicate that a child has suffered or is at risk of abuse, neglect or exploitation — including self-harm, suicidal ideation, and eating disorders. Only appropriately trained professionals should attempt to diagnose a mental health problem, but staff are well placed to notice changes in behaviour, sleep, or physical signs of self-harm.</w:t>
      </w:r>
    </w:p>
    <w:p w14:paraId="7E183DF0" w14:textId="77777777" w:rsidR="00AA25A7" w:rsidRDefault="00000000">
      <w:pPr>
        <w:spacing w:after="120"/>
      </w:pPr>
      <w:r>
        <w:t>R2S takes a whole-setting approach to mental health, focused on early identification of need, and will not wait for a formal diagnosis before offering support. Where early signs are noticed, staff will speak to the DSL/pastoral team so that in-house support, referral to counselling, or referral to external services (for example CAMHS or the GP) can be considered.</w:t>
      </w:r>
    </w:p>
    <w:p w14:paraId="030D28A3" w14:textId="77777777" w:rsidR="00AA25A7" w:rsidRDefault="00000000">
      <w:pPr>
        <w:spacing w:after="120"/>
      </w:pPr>
      <w:r>
        <w:t>If you have a mental health concern about a child that is also a safeguarding concern, take immediate action in line with 7.1. If it is not also a safeguarding concern, speak to the DSL to agree a course of action.</w:t>
      </w:r>
    </w:p>
    <w:p w14:paraId="2ADC9FDA" w14:textId="77777777" w:rsidR="00AA25A7" w:rsidRDefault="00000000">
      <w:pPr>
        <w:pStyle w:val="Heading2"/>
        <w:spacing w:before="220" w:after="110"/>
      </w:pPr>
      <w:r>
        <w:t>7.6 Online safety</w:t>
      </w:r>
    </w:p>
    <w:p w14:paraId="6CED2F3C" w14:textId="77777777" w:rsidR="00AA25A7" w:rsidRDefault="00000000">
      <w:pPr>
        <w:spacing w:after="120"/>
      </w:pPr>
      <w:r>
        <w:t>R2S recognises that technology is a significant component in many safeguarding and wellbeing issues, and that pupils are at risk of abuse and other harms both online and offline. Our online safety provision aims to comply with the Online Safety Act and ensure that:</w:t>
      </w:r>
    </w:p>
    <w:p w14:paraId="6239F4C0" w14:textId="77777777" w:rsidR="00AA25A7" w:rsidRDefault="00000000">
      <w:pPr>
        <w:pStyle w:val="ListParagraph"/>
        <w:numPr>
          <w:ilvl w:val="0"/>
          <w:numId w:val="1"/>
        </w:numPr>
        <w:spacing w:after="70"/>
      </w:pPr>
      <w:r>
        <w:t>Staff and pupils understand the risks associated with the online environment.</w:t>
      </w:r>
    </w:p>
    <w:p w14:paraId="646F4F93" w14:textId="77777777" w:rsidR="00AA25A7" w:rsidRDefault="00000000">
      <w:pPr>
        <w:pStyle w:val="ListParagraph"/>
        <w:numPr>
          <w:ilvl w:val="0"/>
          <w:numId w:val="1"/>
        </w:numPr>
        <w:spacing w:after="70"/>
      </w:pPr>
      <w:r>
        <w:t>There is a robust approach to filtering, monitoring and using technology safely, reviewed at least annually.</w:t>
      </w:r>
    </w:p>
    <w:p w14:paraId="1D4CB4D6" w14:textId="77777777" w:rsidR="00AA25A7" w:rsidRDefault="00000000">
      <w:pPr>
        <w:pStyle w:val="ListParagraph"/>
        <w:numPr>
          <w:ilvl w:val="0"/>
          <w:numId w:val="1"/>
        </w:numPr>
        <w:spacing w:after="70"/>
      </w:pPr>
      <w:r>
        <w:t>Pupils, staff and parents are empowered to report online safety concerns promptly.</w:t>
      </w:r>
    </w:p>
    <w:p w14:paraId="22C247F1" w14:textId="77777777" w:rsidR="00AA25A7" w:rsidRDefault="00000000">
      <w:pPr>
        <w:spacing w:after="120"/>
      </w:pPr>
      <w:r>
        <w:t xml:space="preserve">This section should be read alongside R2S's IT Acceptable Use Policy, Staff Code of Conduct, Anti-Bullying and Behaviour policies, Mobile Phone Policy and AI Usage Policy, as well as the DfE's </w:t>
      </w:r>
      <w:r>
        <w:lastRenderedPageBreak/>
        <w:t>guidance on mobile phones in education settings, which reflects the KCSIE 2026 default expectation that pupils do not have access to phones during the day.</w:t>
      </w:r>
    </w:p>
    <w:p w14:paraId="124EA5FF" w14:textId="77777777" w:rsidR="00AA25A7" w:rsidRDefault="00000000">
      <w:pPr>
        <w:pStyle w:val="Heading3"/>
        <w:spacing w:before="160" w:after="90"/>
      </w:pPr>
      <w:r>
        <w:t>The 4 key categories of risk</w:t>
      </w:r>
    </w:p>
    <w:p w14:paraId="6E42D903" w14:textId="77777777" w:rsidR="00AA25A7" w:rsidRDefault="00000000">
      <w:pPr>
        <w:pStyle w:val="ListParagraph"/>
        <w:numPr>
          <w:ilvl w:val="0"/>
          <w:numId w:val="1"/>
        </w:numPr>
        <w:spacing w:after="70"/>
      </w:pPr>
      <w:r>
        <w:t>Content — exposure to illegal, inappropriate or harmful content, such as pornography, fake news, racism, misogyny, self-harm, suicide, antisemitism, radicalisation and extremism, misinformation and conspiracy theories.</w:t>
      </w:r>
    </w:p>
    <w:p w14:paraId="158C3CD5" w14:textId="77777777" w:rsidR="00AA25A7" w:rsidRDefault="00000000">
      <w:pPr>
        <w:pStyle w:val="ListParagraph"/>
        <w:numPr>
          <w:ilvl w:val="0"/>
          <w:numId w:val="1"/>
        </w:numPr>
        <w:spacing w:after="70"/>
      </w:pPr>
      <w:r>
        <w:t>Contact — harmful online interaction with other users, such as peer pressure, commercial advertising, or adults posing as children/young adults to groom or exploit them.</w:t>
      </w:r>
    </w:p>
    <w:p w14:paraId="40066ADB" w14:textId="77777777" w:rsidR="00AA25A7" w:rsidRDefault="00000000">
      <w:pPr>
        <w:pStyle w:val="ListParagraph"/>
        <w:numPr>
          <w:ilvl w:val="0"/>
          <w:numId w:val="1"/>
        </w:numPr>
        <w:spacing w:after="70"/>
      </w:pPr>
      <w:r>
        <w:t>Conduct — personal online behaviour that increases the likelihood of, or causes, harm, such as sharing explicit images and online bullying.</w:t>
      </w:r>
    </w:p>
    <w:p w14:paraId="513E253B" w14:textId="77777777" w:rsidR="00AA25A7" w:rsidRDefault="00000000">
      <w:pPr>
        <w:pStyle w:val="ListParagraph"/>
        <w:numPr>
          <w:ilvl w:val="0"/>
          <w:numId w:val="1"/>
        </w:numPr>
        <w:spacing w:after="70"/>
      </w:pPr>
      <w:r>
        <w:t>Commerce — risks such as online gambling, inappropriate advertising, phishing and financial scams.</w:t>
      </w:r>
    </w:p>
    <w:p w14:paraId="582721D2" w14:textId="77777777" w:rsidR="00AA25A7" w:rsidRDefault="00000000">
      <w:pPr>
        <w:pStyle w:val="Heading3"/>
        <w:spacing w:before="160" w:after="90"/>
      </w:pPr>
      <w:r>
        <w:t>Roles and responsibilities</w:t>
      </w:r>
    </w:p>
    <w:p w14:paraId="704969E0" w14:textId="77777777" w:rsidR="00AA25A7" w:rsidRDefault="00000000">
      <w:pPr>
        <w:pStyle w:val="ListParagraph"/>
        <w:numPr>
          <w:ilvl w:val="0"/>
          <w:numId w:val="1"/>
        </w:numPr>
        <w:spacing w:after="70"/>
      </w:pPr>
      <w:r>
        <w:t>Director: oversees that R2S has appropriate online safety, filtering and monitoring policies in line with KCSIE, and ensures regular effectiveness reviews.</w:t>
      </w:r>
    </w:p>
    <w:p w14:paraId="4B6FA87E" w14:textId="77777777" w:rsidR="00AA25A7" w:rsidRDefault="00000000">
      <w:pPr>
        <w:pStyle w:val="ListParagraph"/>
        <w:numPr>
          <w:ilvl w:val="0"/>
          <w:numId w:val="1"/>
        </w:numPr>
        <w:spacing w:after="70"/>
      </w:pPr>
      <w:r>
        <w:t>Centre Manager: ensures adequate staffing, resources and training for robust online safety practice, and that staff understand their responsibilities.</w:t>
      </w:r>
    </w:p>
    <w:p w14:paraId="159FB5D4" w14:textId="77777777" w:rsidR="00AA25A7" w:rsidRDefault="00000000">
      <w:pPr>
        <w:pStyle w:val="ListParagraph"/>
        <w:numPr>
          <w:ilvl w:val="0"/>
          <w:numId w:val="1"/>
        </w:numPr>
        <w:spacing w:after="70"/>
      </w:pPr>
      <w:r>
        <w:t>DSL: takes lead responsibility for online safety, has working knowledge of R2S's filtering and monitoring arrangements, receives alerts from our monitoring software, and liaises with external partners where online risks or crimes are suspected.</w:t>
      </w:r>
    </w:p>
    <w:p w14:paraId="2B0F4781" w14:textId="77777777" w:rsidR="00AA25A7" w:rsidRDefault="00000000">
      <w:pPr>
        <w:pStyle w:val="ListParagraph"/>
        <w:numPr>
          <w:ilvl w:val="0"/>
          <w:numId w:val="1"/>
        </w:numPr>
        <w:spacing w:after="70"/>
      </w:pPr>
      <w:r>
        <w:t xml:space="preserve">All </w:t>
      </w:r>
      <w:proofErr w:type="gramStart"/>
      <w:r>
        <w:t>staff:</w:t>
      </w:r>
      <w:proofErr w:type="gramEnd"/>
      <w:r>
        <w:t xml:space="preserve"> maintain professional curiosity about pupils' online activities, report suspicious activity to the DSL immediately, and keep clear boundaries when communicating online with pupils.</w:t>
      </w:r>
    </w:p>
    <w:p w14:paraId="0436F044" w14:textId="77777777" w:rsidR="00AA25A7" w:rsidRDefault="00000000">
      <w:pPr>
        <w:pStyle w:val="Heading3"/>
        <w:spacing w:before="160" w:after="90"/>
      </w:pPr>
      <w:r>
        <w:t>Filtering and monitoring</w:t>
      </w:r>
    </w:p>
    <w:p w14:paraId="4AAC105B" w14:textId="77777777" w:rsidR="00AA25A7" w:rsidRDefault="00000000">
      <w:pPr>
        <w:spacing w:after="120"/>
      </w:pPr>
      <w:r>
        <w:t>In line with KCSIE 2026, appropriate filtering and monitoring arrangements are in place, including regular review of IT protocols, AI-related risks and remote learning provision, checked against the DfE's filtering and monitoring standards. The DSL (or deputy) monitors logs and alerts and responds in line with safeguarding procedures. There is an annual review process led by senior staff with the Director, including the technical effectiveness of filtering and monitoring.</w:t>
      </w:r>
    </w:p>
    <w:p w14:paraId="45FC60FA" w14:textId="77777777" w:rsidR="00AA25A7" w:rsidRDefault="00000000">
      <w:pPr>
        <w:pStyle w:val="Heading3"/>
        <w:spacing w:before="160" w:after="90"/>
      </w:pPr>
      <w:r>
        <w:t>Education and training</w:t>
      </w:r>
    </w:p>
    <w:p w14:paraId="7E214290" w14:textId="77777777" w:rsidR="00AA25A7" w:rsidRDefault="00000000">
      <w:pPr>
        <w:spacing w:after="120"/>
      </w:pPr>
      <w:r>
        <w:t>Pupils receive age-appropriate teaching about online safety, covering sharing images, deepfakes, pornography, misogynistic influencers, cyberbullying, privacy settings, grooming and radicalisation, and where to seek help. Staff undertake regular (at least annual) online safety training to recognise indicators of child-on-child online abuse, sexting or online grooming, and how these overlap with other safeguarding concerns. R2S offers advice and guidance to parents/carers on keeping children safe online, including parental controls and privacy settings.</w:t>
      </w:r>
    </w:p>
    <w:p w14:paraId="5D039628" w14:textId="77777777" w:rsidR="00AA25A7" w:rsidRDefault="00000000">
      <w:pPr>
        <w:pStyle w:val="Heading3"/>
        <w:spacing w:before="160" w:after="90"/>
      </w:pPr>
      <w:r>
        <w:t>Cybercrime</w:t>
      </w:r>
    </w:p>
    <w:p w14:paraId="6DA46282" w14:textId="77777777" w:rsidR="00AA25A7" w:rsidRDefault="00000000">
      <w:pPr>
        <w:spacing w:after="120"/>
      </w:pPr>
      <w:r>
        <w:t>Cybercrime is criminal activity committed using computers and/or the internet, broadly 'cyber-enabled' (crimes that could happen offline but are enabled at scale online) or 'cyber-dependent' (only possible using a computer), such as unauthorised access/hacking, denial-of-service attacks, or creating/supplying malware. Where a child shows particular skill or interest in computing that raises concern, the DSL (or deputy) should consider referring to the National Crime Agency's Cyber Choices programme.</w:t>
      </w:r>
    </w:p>
    <w:p w14:paraId="5663F73B" w14:textId="77777777" w:rsidR="00AA25A7" w:rsidRDefault="00000000">
      <w:pPr>
        <w:pStyle w:val="Heading3"/>
        <w:spacing w:before="160" w:after="90"/>
      </w:pPr>
      <w:r>
        <w:t>Remote learning and devices</w:t>
      </w:r>
    </w:p>
    <w:p w14:paraId="541082C0" w14:textId="77777777" w:rsidR="00AA25A7" w:rsidRDefault="00000000">
      <w:pPr>
        <w:spacing w:after="120"/>
      </w:pPr>
      <w:r>
        <w:lastRenderedPageBreak/>
        <w:t>When delivering remote learning, R2S will ensure safeguarding measures continue to apply online, in line with our Remote Learning Policy and DfE guidance. Personal devices are governed by the relevant acceptable use agreements, and R2S-issued devices are filtered and monitored. Pupils are explicitly taught how to stay safe when off-site, including on personal devices.</w:t>
      </w:r>
    </w:p>
    <w:p w14:paraId="1874E44E" w14:textId="77777777" w:rsidR="00AA25A7" w:rsidRDefault="00000000">
      <w:pPr>
        <w:pStyle w:val="Heading3"/>
        <w:spacing w:before="160" w:after="90"/>
      </w:pPr>
      <w:r>
        <w:t>Artificial intelligence</w:t>
      </w:r>
    </w:p>
    <w:p w14:paraId="57675508" w14:textId="77777777" w:rsidR="00AA25A7" w:rsidRDefault="00000000">
      <w:pPr>
        <w:spacing w:after="120"/>
      </w:pPr>
      <w:r>
        <w:t>Generative AI tools are now widespread and easy to access. R2S recognises AI's many uses, including enhancing teaching and learning and helping to safeguard pupils — but also that it may facilitate abuse (e.g. bullying, grooming) or expose pupils to harmful content, including AI-generated child sexual abuse material and sextortion, such as deepfakes. Any use of AI to access harmful content or bully pupils will be treated in line with this policy and our behaviour policy. Staff should be aware of the risks of AI tools while they are still developing, conduct risk assessments for any new AI tool used at R2S, and have regard to DfE guidance on generative AI in education.</w:t>
      </w:r>
    </w:p>
    <w:p w14:paraId="323605CC" w14:textId="77777777" w:rsidR="00AA25A7" w:rsidRDefault="00000000">
      <w:pPr>
        <w:pStyle w:val="Heading3"/>
        <w:spacing w:before="160" w:after="90"/>
      </w:pPr>
      <w:r>
        <w:t>Responding to online safety incidents</w:t>
      </w:r>
    </w:p>
    <w:p w14:paraId="5D89408B" w14:textId="77777777" w:rsidR="00AA25A7" w:rsidRDefault="00000000">
      <w:pPr>
        <w:spacing w:after="120"/>
      </w:pPr>
      <w:r>
        <w:t>Any staff member who suspects or is alerted to an online safety incident must document the concern and report it to the DSL/DDSL immediately. Where a pupil has excessively or persistently accessed harmful content, the DSL will discuss this with them and their parents/carers to explore the reasons and provide support. For incidents involving potential or actual criminal activity, the DSL will liaise immediately with the police and/or children's social care.</w:t>
      </w:r>
    </w:p>
    <w:p w14:paraId="757E01BD" w14:textId="77777777" w:rsidR="00AA25A7" w:rsidRDefault="00000000">
      <w:pPr>
        <w:pStyle w:val="Heading3"/>
        <w:spacing w:before="160" w:after="90"/>
      </w:pPr>
      <w:r>
        <w:t>Cyber and IT security</w:t>
      </w:r>
    </w:p>
    <w:p w14:paraId="7E15A96A" w14:textId="77777777" w:rsidR="00AA25A7" w:rsidRDefault="00000000">
      <w:pPr>
        <w:spacing w:after="120"/>
      </w:pPr>
      <w:r>
        <w:t>R2S recognises that weaknesses in our cyber and IT security can themselves be a safeguarding risk — for example, if a breach exposes safeguarding records, or compromised systems are used to contact or groom pupils. The DSL and IT support will work together so cyber-security risk is considered as part of our wider safeguarding arrangements.</w:t>
      </w:r>
    </w:p>
    <w:p w14:paraId="20114E28" w14:textId="77777777" w:rsidR="00AA25A7" w:rsidRDefault="00000000">
      <w:pPr>
        <w:pStyle w:val="Heading2"/>
        <w:spacing w:before="220" w:after="110"/>
      </w:pPr>
      <w:r>
        <w:t>7.7 Family Help</w:t>
      </w:r>
    </w:p>
    <w:p w14:paraId="52F017BE" w14:textId="77777777" w:rsidR="00AA25A7" w:rsidRDefault="00000000">
      <w:pPr>
        <w:spacing w:after="120"/>
      </w:pPr>
      <w:r>
        <w:t>Staff should be especially alert to the potential need for early help for a pupil who: is disabled or has specific health needs; has SEND (with or without an EHCP); is a young carer; is bereaved; is at risk of criminal exploitation or county lines; is frequently missing from home or education; is at risk of modern slavery, trafficking or sexual exploitation; is in a family experiencing domestic abuse, adult mental health issues or substance misuse; is privately fostered or affected by a parent's imprisonment; is at risk of radicalisation or honour/faith-based abuse; is misusing drugs or alcohol; is suffering mental ill health; has returned home from care; is missing education or persistently absent; or has experienced multiple suspensions or exclusion.</w:t>
      </w:r>
    </w:p>
    <w:p w14:paraId="5FCBAB3D" w14:textId="77777777" w:rsidR="00AA25A7" w:rsidRDefault="00000000">
      <w:pPr>
        <w:spacing w:after="120"/>
      </w:pPr>
      <w:r>
        <w:t>If family help is appropriate, the DSL will liaise with other agencies in setting up a multi-agency assessment, and staff may be asked to contribute. The DSL will closely monitor the case and consider a referral to the C&amp;F Hub if the situation does not seem to be improving.</w:t>
      </w:r>
    </w:p>
    <w:p w14:paraId="23752D7C" w14:textId="77777777" w:rsidR="00AA25A7" w:rsidRDefault="00000000">
      <w:pPr>
        <w:spacing w:after="120"/>
      </w:pPr>
      <w:r>
        <w:t>If a professional identifies need at Merton's threshold Level 3, they should submit a Request for Service form indicating the level of need and intervention, discussed with the young person and family, with consent recorded where possible. If consent is not given, R2S will still refer if the risk is assessed as a safeguarding concern.</w:t>
      </w:r>
    </w:p>
    <w:p w14:paraId="615EBE38" w14:textId="77777777" w:rsidR="00AA25A7" w:rsidRDefault="00000000">
      <w:pPr>
        <w:pStyle w:val="Heading2"/>
        <w:spacing w:before="220" w:after="110"/>
      </w:pPr>
      <w:r>
        <w:t>7.8 Referral</w:t>
      </w:r>
    </w:p>
    <w:p w14:paraId="0AB451D3" w14:textId="77777777" w:rsidR="00AA25A7" w:rsidRDefault="00000000">
      <w:pPr>
        <w:spacing w:after="120"/>
      </w:pPr>
      <w:r>
        <w:t>If it is appropriate to refer to children's social care or the police, the DSL will make the referral or support a team member to do so; if you make a referral directly (see 7.1), tell the DSL as soon as possible. The local authority will decide on the course of action and let R2S know the outcome; the DSL will follow up if this information is not provided, and ensure outcomes are properly recorded.</w:t>
      </w:r>
    </w:p>
    <w:p w14:paraId="42B3B935" w14:textId="77777777" w:rsidR="00AA25A7" w:rsidRDefault="00000000">
      <w:pPr>
        <w:spacing w:after="120"/>
      </w:pPr>
      <w:r>
        <w:lastRenderedPageBreak/>
        <w:t>If a child's situation does not seem to be improving after referral, or there is disagreement about thresholds, the DSL will initiate the MertonSCP Multi-Agency Escalation Procedure to ensure the child's situation improves.</w:t>
      </w:r>
    </w:p>
    <w:p w14:paraId="03D510E2" w14:textId="77777777" w:rsidR="00AA25A7" w:rsidRDefault="00000000">
      <w:pPr>
        <w:pStyle w:val="Heading2"/>
        <w:spacing w:before="220" w:after="110"/>
      </w:pPr>
      <w:r>
        <w:t>7.9 Extremism</w:t>
      </w:r>
    </w:p>
    <w:p w14:paraId="1FF54D6D" w14:textId="77777777" w:rsidR="00AA25A7" w:rsidRDefault="00000000">
      <w:pPr>
        <w:spacing w:after="120"/>
      </w:pPr>
      <w:r>
        <w:t>If a child is not suffering or likely to suffer harm or in immediate danger, speak to the DSL first to agree a course of action; if the DSL is unavailable, this should not delay action — speak to the DDSL or a senior member of staff, or seek advice from the C&amp;F Hub. The DSL will consider the level of risk and decide which agency to refer to — this could include Channel or Merton's children's social care team.</w:t>
      </w:r>
    </w:p>
    <w:p w14:paraId="20A7FF3A" w14:textId="77777777" w:rsidR="00AA25A7" w:rsidRDefault="00000000">
      <w:pPr>
        <w:spacing w:after="120"/>
      </w:pPr>
      <w:r>
        <w:t xml:space="preserve">The DfE's dedicated helpline (020 7340 7264, counter.extremism@education.gov.uk) is for non-emergency concerns about extremism. In an emergency, call 999 or the confidential anti-terrorist hotline on 0800 789 321 if someone is in immediate danger, may be planning to travel to join an extremist group, or you see, hear or are told something that may be </w:t>
      </w:r>
      <w:proofErr w:type="gramStart"/>
      <w:r>
        <w:t>terrorist-related</w:t>
      </w:r>
      <w:proofErr w:type="gramEnd"/>
      <w:r>
        <w:t>.</w:t>
      </w:r>
    </w:p>
    <w:p w14:paraId="67F7297D" w14:textId="77777777" w:rsidR="00AA25A7" w:rsidRDefault="00000000">
      <w:pPr>
        <w:pStyle w:val="Heading2"/>
        <w:spacing w:before="220" w:after="110"/>
      </w:pPr>
      <w:r>
        <w:t>7.10 Concerns about a staff member or volunteer</w:t>
      </w:r>
    </w:p>
    <w:p w14:paraId="0FFF7CF3" w14:textId="77777777" w:rsidR="00AA25A7" w:rsidRDefault="00000000">
      <w:pPr>
        <w:spacing w:after="120"/>
      </w:pPr>
      <w:r>
        <w:t>If you have concerns about a member of staff (including supply staff) or a volunteer, or an allegation is made about them posing a risk of harm to children, speak to the Centre Manager. If the concern is about the Centre Manager, speak to the Director, who will then follow the procedure in Appendix 3 as appropriate.</w:t>
      </w:r>
    </w:p>
    <w:p w14:paraId="57693644" w14:textId="77777777" w:rsidR="00AA25A7" w:rsidRDefault="00000000">
      <w:pPr>
        <w:spacing w:after="120"/>
      </w:pPr>
      <w:r>
        <w:t xml:space="preserve">All allegations about a staff member or anyone in a position of trust must be referred to the LADO within 24 hours (lado@merton.gov.uk). Staff are encouraged to self-refer where they feel they may have acted in a way that could be </w:t>
      </w:r>
      <w:proofErr w:type="gramStart"/>
      <w:r>
        <w:t>misinterpreted, or</w:t>
      </w:r>
      <w:proofErr w:type="gramEnd"/>
      <w:r>
        <w:t xml:space="preserve"> breached professional boundaries.</w:t>
      </w:r>
    </w:p>
    <w:p w14:paraId="7A53AD2F" w14:textId="77777777" w:rsidR="00AA25A7" w:rsidRDefault="00000000">
      <w:pPr>
        <w:pStyle w:val="Heading3"/>
        <w:spacing w:before="160" w:after="90"/>
      </w:pPr>
      <w:r>
        <w:t>Definition of a low-level concern</w:t>
      </w:r>
    </w:p>
    <w:p w14:paraId="7727E626" w14:textId="77777777" w:rsidR="00AA25A7" w:rsidRDefault="00000000">
      <w:pPr>
        <w:spacing w:after="120"/>
      </w:pPr>
      <w:r>
        <w:t>A low-level concern is any concern — no matter how small — that an adult working in or on behalf of R2S may have acted in a way that is inconsistent with the Staff Code of Conduct (including outside of work</w:t>
      </w:r>
      <w:proofErr w:type="gramStart"/>
      <w:r>
        <w:t>), but</w:t>
      </w:r>
      <w:proofErr w:type="gramEnd"/>
      <w:r>
        <w:t xml:space="preserve"> does not meet the harm threshold. Examples </w:t>
      </w:r>
      <w:proofErr w:type="gramStart"/>
      <w:r>
        <w:t>include, but</w:t>
      </w:r>
      <w:proofErr w:type="gramEnd"/>
      <w:r>
        <w:t xml:space="preserve"> are not limited </w:t>
      </w:r>
      <w:proofErr w:type="gramStart"/>
      <w:r>
        <w:t>to:</w:t>
      </w:r>
      <w:proofErr w:type="gramEnd"/>
      <w:r>
        <w:t xml:space="preserve"> being over-friendly with pupils; 'banter' or inappropriate language that crosses professional boundaries; favouritism or singling out a child for special attention; and failing to maintain appropriate physical boundaries.</w:t>
      </w:r>
    </w:p>
    <w:p w14:paraId="50B5263B" w14:textId="77777777" w:rsidR="00AA25A7" w:rsidRDefault="00000000">
      <w:pPr>
        <w:pStyle w:val="Heading3"/>
        <w:spacing w:before="160" w:after="90"/>
      </w:pPr>
      <w:r>
        <w:t>Aims of the low-level concerns process</w:t>
      </w:r>
    </w:p>
    <w:p w14:paraId="50888AF6" w14:textId="77777777" w:rsidR="00AA25A7" w:rsidRDefault="00000000">
      <w:pPr>
        <w:pStyle w:val="ListParagraph"/>
        <w:numPr>
          <w:ilvl w:val="0"/>
          <w:numId w:val="1"/>
        </w:numPr>
        <w:spacing w:after="70"/>
      </w:pPr>
      <w:r>
        <w:t>Protect children by fostering a culture of vigilance — 'it could happen here'.</w:t>
      </w:r>
    </w:p>
    <w:p w14:paraId="2147DDEE" w14:textId="77777777" w:rsidR="00AA25A7" w:rsidRDefault="00000000">
      <w:pPr>
        <w:pStyle w:val="ListParagraph"/>
        <w:numPr>
          <w:ilvl w:val="0"/>
          <w:numId w:val="1"/>
        </w:numPr>
        <w:spacing w:after="70"/>
      </w:pPr>
      <w:r>
        <w:t>Maintain professional standards and uphold the Staff Code of Conduct.</w:t>
      </w:r>
    </w:p>
    <w:p w14:paraId="5D19AFC7" w14:textId="77777777" w:rsidR="00AA25A7" w:rsidRDefault="00000000">
      <w:pPr>
        <w:pStyle w:val="ListParagraph"/>
        <w:numPr>
          <w:ilvl w:val="0"/>
          <w:numId w:val="1"/>
        </w:numPr>
        <w:spacing w:after="70"/>
      </w:pPr>
      <w:r>
        <w:t>Identify patterns of behaviour early, so staff receive support or corrective action before concerns escalate.</w:t>
      </w:r>
    </w:p>
    <w:p w14:paraId="3D794799" w14:textId="77777777" w:rsidR="00AA25A7" w:rsidRDefault="00000000">
      <w:pPr>
        <w:pStyle w:val="ListParagraph"/>
        <w:numPr>
          <w:ilvl w:val="0"/>
          <w:numId w:val="1"/>
        </w:numPr>
        <w:spacing w:after="70"/>
      </w:pPr>
      <w:r>
        <w:t>Encourage openness, so staff feel comfortable reporting concerns of any magnitude.</w:t>
      </w:r>
    </w:p>
    <w:p w14:paraId="70BC9E68" w14:textId="77777777" w:rsidR="00AA25A7" w:rsidRDefault="00000000">
      <w:pPr>
        <w:pStyle w:val="Heading3"/>
        <w:spacing w:before="160" w:after="90"/>
      </w:pPr>
      <w:r>
        <w:t>Reporting and responding to low-level concerns</w:t>
      </w:r>
    </w:p>
    <w:p w14:paraId="0F15F638" w14:textId="77777777" w:rsidR="00AA25A7" w:rsidRDefault="00000000">
      <w:pPr>
        <w:spacing w:after="120"/>
      </w:pPr>
      <w:r>
        <w:t>Staff are encouraged to self-report where they feel they have made a slip in conduct or that it may have been misinterpreted. Anyone with a low-level concern about another adult's conduct should share it as soon as possible with the Centre Manager (or the Director, if the concern is about the Centre Manager), providing a factual account with date, time and context. Staff must never assume someone else will act.</w:t>
      </w:r>
    </w:p>
    <w:p w14:paraId="58936E53" w14:textId="77777777" w:rsidR="00AA25A7" w:rsidRDefault="00000000">
      <w:pPr>
        <w:spacing w:after="120"/>
      </w:pPr>
      <w:r>
        <w:t xml:space="preserve">The Centre Manager will review the concern, speaking to witnesses if necessary. If it appears to meet the harm threshold, it will be managed as a formal allegation under 7.10 above and referred to the LADO (or police/children's social care, if required). If not, the Centre Manager will handle the </w:t>
      </w:r>
      <w:r>
        <w:lastRenderedPageBreak/>
        <w:t>matter proportionately and confidentially, which may involve additional supervision, training, or a reflective conversation. Any patterns identified may indicate the need for further investigation.</w:t>
      </w:r>
    </w:p>
    <w:p w14:paraId="2AFC57E5" w14:textId="77777777" w:rsidR="00AA25A7" w:rsidRDefault="00000000">
      <w:pPr>
        <w:spacing w:after="120"/>
      </w:pPr>
      <w:r>
        <w:t xml:space="preserve">All low-level concerns must be recorded in writing, stored securely, and, where they do not meet the harm threshold, retained for as long as the individual remains employed by R2S (or as advised by current safeguarding retention guidance). R2S will regularly review low-level concerns to detect </w:t>
      </w:r>
      <w:proofErr w:type="gramStart"/>
      <w:r>
        <w:t>patterns, and</w:t>
      </w:r>
      <w:proofErr w:type="gramEnd"/>
      <w:r>
        <w:t xml:space="preserve"> consider a referral to the LADO and/or disciplinary proceedings where a pattern emerges. Staff who raise low-level concerns in good faith will not face reprisal and will be supported.</w:t>
      </w:r>
    </w:p>
    <w:p w14:paraId="2DC4BBB1" w14:textId="77777777" w:rsidR="00AA25A7" w:rsidRDefault="00000000">
      <w:pPr>
        <w:pStyle w:val="Heading2"/>
        <w:spacing w:before="220" w:after="110"/>
      </w:pPr>
      <w:r>
        <w:t>7.11 Allegations of abuse made against other pupils</w:t>
      </w:r>
    </w:p>
    <w:p w14:paraId="6F61446C" w14:textId="77777777" w:rsidR="00AA25A7" w:rsidRDefault="00000000">
      <w:pPr>
        <w:spacing w:after="120"/>
      </w:pPr>
      <w:r>
        <w:t>We recognise that children are capable of abusing their peers, and that child-on-child abuse can occur between children of any sex and/or age. Abuse will never be tolerated or passed off as 'banter' or 'part of growing up', as this can lead to a culture of unacceptable behaviour and an unsafe environment. All child-on-child abuse is unacceptable and will be taken seriously.</w:t>
      </w:r>
    </w:p>
    <w:p w14:paraId="018ADC3F" w14:textId="77777777" w:rsidR="00AA25A7" w:rsidRDefault="00000000">
      <w:pPr>
        <w:spacing w:after="120"/>
      </w:pPr>
      <w:r>
        <w:t>Most cases of pupils hurting other pupils will be dealt with under R2S's Behaviour Policy, but this policy will apply to any allegations that raise safeguarding concerns — for example where the behaviour is serious and potentially a criminal offence, could put pupils at risk, is violent, involves pupils being forced to use drugs or alcohol, or involves sexual exploitation, abuse or harassment (including indecent exposure, sexual assault, upskirting, or sharing nudes and semi-nudes).</w:t>
      </w:r>
    </w:p>
    <w:p w14:paraId="47301DD9" w14:textId="77777777" w:rsidR="00AA25A7" w:rsidRDefault="00000000">
      <w:pPr>
        <w:spacing w:after="120"/>
      </w:pPr>
      <w:r>
        <w:t xml:space="preserve">If a pupil makes an allegation of abuse against another pupil, you must record it and tell the Centre Manager and </w:t>
      </w:r>
      <w:proofErr w:type="gramStart"/>
      <w:r>
        <w:t>DSL, but</w:t>
      </w:r>
      <w:proofErr w:type="gramEnd"/>
      <w:r>
        <w:t xml:space="preserve"> must not investigate it yourself. The DSL will contact the C&amp;F Hub and follow the advice given, as well as the police if the allegation involves a potential criminal offence. The DSL will put a risk assessment and support plan in place for everyone involved — victim(s), the child(ren) against whom the allegation has been made, and any others affected — with a named person they can talk to, and will contact children and young people's mental health services (CYPMHS) if appropriate.</w:t>
      </w:r>
    </w:p>
    <w:p w14:paraId="1BF5FA2F" w14:textId="77777777" w:rsidR="00AA25A7" w:rsidRDefault="00000000">
      <w:pPr>
        <w:spacing w:after="120"/>
      </w:pPr>
      <w:r>
        <w:t>We will minimise the risk of child-on-child abuse by:</w:t>
      </w:r>
    </w:p>
    <w:p w14:paraId="468B8EAD" w14:textId="77777777" w:rsidR="00AA25A7" w:rsidRDefault="00000000">
      <w:pPr>
        <w:pStyle w:val="ListParagraph"/>
        <w:numPr>
          <w:ilvl w:val="0"/>
          <w:numId w:val="1"/>
        </w:numPr>
        <w:spacing w:after="70"/>
      </w:pPr>
      <w:r>
        <w:t>Challenging any form of derogatory or sexualised language or behaviour, including requesting or sending sexual images.</w:t>
      </w:r>
    </w:p>
    <w:p w14:paraId="72ED6620" w14:textId="77777777" w:rsidR="00AA25A7" w:rsidRDefault="00000000">
      <w:pPr>
        <w:pStyle w:val="ListParagraph"/>
        <w:numPr>
          <w:ilvl w:val="0"/>
          <w:numId w:val="1"/>
        </w:numPr>
        <w:spacing w:after="70"/>
      </w:pPr>
      <w:r>
        <w:t>Being vigilant to issues that particularly affect different genders — for example, sexualised or aggressive touching towards female pupils, and initiation or hazing-type violence involving boys.</w:t>
      </w:r>
    </w:p>
    <w:p w14:paraId="1873CD51" w14:textId="77777777" w:rsidR="00AA25A7" w:rsidRDefault="00000000">
      <w:pPr>
        <w:pStyle w:val="ListParagraph"/>
        <w:numPr>
          <w:ilvl w:val="0"/>
          <w:numId w:val="1"/>
        </w:numPr>
        <w:spacing w:after="70"/>
      </w:pPr>
      <w:r>
        <w:t>Ensuring our curriculum helps educate pupils about appropriate behaviour and consent.</w:t>
      </w:r>
    </w:p>
    <w:p w14:paraId="2D986149" w14:textId="77777777" w:rsidR="00AA25A7" w:rsidRDefault="00000000">
      <w:pPr>
        <w:pStyle w:val="ListParagraph"/>
        <w:numPr>
          <w:ilvl w:val="0"/>
          <w:numId w:val="1"/>
        </w:numPr>
        <w:spacing w:after="70"/>
      </w:pPr>
      <w:r>
        <w:t xml:space="preserve">Ensuring pupils can easily and confidently report </w:t>
      </w:r>
      <w:proofErr w:type="gramStart"/>
      <w:r>
        <w:t>abuse, and</w:t>
      </w:r>
      <w:proofErr w:type="gramEnd"/>
      <w:r>
        <w:t xml:space="preserve"> are reassured that they are being taken seriously.</w:t>
      </w:r>
    </w:p>
    <w:p w14:paraId="49D90496" w14:textId="77777777" w:rsidR="00AA25A7" w:rsidRDefault="00000000">
      <w:pPr>
        <w:pStyle w:val="ListParagraph"/>
        <w:numPr>
          <w:ilvl w:val="0"/>
          <w:numId w:val="1"/>
        </w:numPr>
        <w:spacing w:after="70"/>
      </w:pPr>
      <w:r>
        <w:t>Being alert to reports that may point to environmental or systemic problems that could be addressed by updating policies, processes and the curriculum, or that reflect wider local issues to be shared with MertonSCP.</w:t>
      </w:r>
    </w:p>
    <w:p w14:paraId="2591CAE1" w14:textId="77777777" w:rsidR="00AA25A7" w:rsidRDefault="00000000">
      <w:pPr>
        <w:pStyle w:val="ListParagraph"/>
        <w:numPr>
          <w:ilvl w:val="0"/>
          <w:numId w:val="1"/>
        </w:numPr>
        <w:spacing w:after="70"/>
      </w:pPr>
      <w:r>
        <w:t xml:space="preserve">Supporting children who have witnessed sexual </w:t>
      </w:r>
      <w:proofErr w:type="gramStart"/>
      <w:r>
        <w:t>violence, and</w:t>
      </w:r>
      <w:proofErr w:type="gramEnd"/>
      <w:r>
        <w:t xml:space="preserve"> considering intra-familial harms and support for siblings following a report.</w:t>
      </w:r>
    </w:p>
    <w:p w14:paraId="6520F227" w14:textId="77777777" w:rsidR="00AA25A7" w:rsidRDefault="00000000">
      <w:pPr>
        <w:spacing w:after="120"/>
      </w:pPr>
      <w:r>
        <w:t>The DSL will take the lead role in any disciplinary process for the alleged perpetrator, providing support at the same time as taking any disciplinary action, which can proceed alongside other investigations (for example by the police).</w:t>
      </w:r>
    </w:p>
    <w:p w14:paraId="3BF6A8E5" w14:textId="77777777" w:rsidR="00AA25A7" w:rsidRDefault="00000000">
      <w:pPr>
        <w:pStyle w:val="Heading2"/>
        <w:spacing w:before="220" w:after="110"/>
      </w:pPr>
      <w:r>
        <w:t>7.12 Sexual violence, sexual harassment and sexting</w:t>
      </w:r>
    </w:p>
    <w:p w14:paraId="00BA3429" w14:textId="77777777" w:rsidR="00AA25A7" w:rsidRDefault="00000000">
      <w:pPr>
        <w:spacing w:after="120"/>
      </w:pPr>
      <w:r>
        <w:t xml:space="preserve">Sexual violence and harassment may or may not happen simultaneously and can occur on or offline, between individuals or groups. They will not be tolerated in any form. Pupils with SEND, or who identify as LGBTQ+, may be particularly susceptible. All such incidents will be reported immediately </w:t>
      </w:r>
      <w:r>
        <w:lastRenderedPageBreak/>
        <w:t>to the DSL and managed in line with this policy. The NSPCC's Report Abuse in Education helpline (0800 136 663, help@nspcc.org.uk) is available for young people and worried adults.</w:t>
      </w:r>
    </w:p>
    <w:p w14:paraId="026FA9A4" w14:textId="77777777" w:rsidR="00AA25A7" w:rsidRDefault="00000000">
      <w:pPr>
        <w:pStyle w:val="Heading3"/>
        <w:spacing w:before="160" w:after="90"/>
      </w:pPr>
      <w:r>
        <w:t>Harmful Sexual Behaviours (HSB) and Technology-Assisted HSB (TA-HSB)</w:t>
      </w:r>
    </w:p>
    <w:p w14:paraId="10CBBA85" w14:textId="77777777" w:rsidR="00AA25A7" w:rsidRDefault="00000000">
      <w:pPr>
        <w:spacing w:after="120"/>
      </w:pPr>
      <w:r>
        <w:t>Harmful sexual behaviours are problematic, abusive and violent sexual behaviours that are developmentally inappropriate, existing on a continuum that, without support, can escalate into sexual harassment and sexual violence. Staff recognise the escalatory nature of misogyny, take a safeguarding approach to all incidents involving sharing of nude or semi-nude images regardless of consent, and understand that sexual behaviour between young people with an age gap could be considered harmful.</w:t>
      </w:r>
    </w:p>
    <w:p w14:paraId="72BF394B" w14:textId="77777777" w:rsidR="00AA25A7" w:rsidRDefault="00000000">
      <w:pPr>
        <w:spacing w:after="120"/>
      </w:pPr>
      <w:r>
        <w:t>Technology-assisted HSB (TA-HSB) refers to children using digital devices to engage in sexual activity that is harmful, abusive or developmentally inappropriate, ranging from sharing self-produced images and sextortion to online grooming and viewing extreme pornography. It includes image-based sexual abuse, sextortion/coercion, grooming and online solicitation, and sexual harassment/bullying using messaging, social media or deepfake technology. Staff consider the context (coercion, distress caused), developmental stage, and any power imbalance when assessing whether a behaviour requires intervention.</w:t>
      </w:r>
    </w:p>
    <w:p w14:paraId="2D05F3E9" w14:textId="77777777" w:rsidR="00AA25A7" w:rsidRDefault="00000000">
      <w:pPr>
        <w:pStyle w:val="Heading3"/>
        <w:spacing w:before="160" w:after="90"/>
      </w:pPr>
      <w:r>
        <w:t>Your responsibilities when responding to an incident</w:t>
      </w:r>
    </w:p>
    <w:p w14:paraId="586B050A" w14:textId="77777777" w:rsidR="00AA25A7" w:rsidRDefault="00000000">
      <w:pPr>
        <w:spacing w:after="120"/>
      </w:pPr>
      <w:r>
        <w:t xml:space="preserve">If you are made aware of an incident involving sharing of nudes/semi-nudes ('sexting'), report it to the DSL immediately. You must not: view, download, share or ask a pupil to share the imagery (report accidental viewing to the DSL); delete it or ask the pupil to; ask the pupil(s) to disclose information about it; share information about the incident with other staff, the pupil(s), or parents/carers; or say or do anything to blame or shame anyone involved. Explain that you need to report </w:t>
      </w:r>
      <w:proofErr w:type="gramStart"/>
      <w:r>
        <w:t>it, and</w:t>
      </w:r>
      <w:proofErr w:type="gramEnd"/>
      <w:r>
        <w:t xml:space="preserve"> reassure the pupil(s) they will receive support from the DSL.</w:t>
      </w:r>
    </w:p>
    <w:p w14:paraId="1CAD30D8" w14:textId="77777777" w:rsidR="00AA25A7" w:rsidRDefault="00000000">
      <w:pPr>
        <w:pStyle w:val="Heading3"/>
        <w:spacing w:before="160" w:after="90"/>
      </w:pPr>
      <w:r>
        <w:t>Initial review and further review</w:t>
      </w:r>
    </w:p>
    <w:p w14:paraId="3B378AA3" w14:textId="77777777" w:rsidR="00AA25A7" w:rsidRDefault="00000000">
      <w:pPr>
        <w:spacing w:after="120"/>
      </w:pPr>
      <w:r>
        <w:t>Following a report, the DSL may hold an initial review meeting to consider whether there is immediate risk; whether to refer to police/children's social care; whether it is necessary to view the imagery (in most cases it should not be); what further information is needed; whether the imagery has been shared widely; whether to delete or remove it; and whether to contact parents/carers (in most cases they should be involved).</w:t>
      </w:r>
    </w:p>
    <w:p w14:paraId="5CCE6395" w14:textId="77777777" w:rsidR="00AA25A7" w:rsidRDefault="00000000">
      <w:pPr>
        <w:spacing w:after="120"/>
      </w:pPr>
      <w:r>
        <w:t>The DSL will make an immediate referral to police and/or children's social care if: the incident involves an adult or someone in a position of trust; there is reason to believe the child has been coerced, blackmailed or groomed, or there are concerns about capacity to consent; the content depicts acts unusual for the pupil's developmental stage or is violent; the imagery involves underage pupils; or the DSL believes a pupil is at immediate risk of harm. If none apply, the DSL, in consultation with the Centre Manager, may decide to respond without involving the police or children's social care, but will conduct a further review and hold interviews with the pupils involved (if appropriate) to assess the risks.</w:t>
      </w:r>
    </w:p>
    <w:p w14:paraId="74CF3932" w14:textId="77777777" w:rsidR="00AA25A7" w:rsidRDefault="00000000">
      <w:pPr>
        <w:spacing w:after="120"/>
      </w:pPr>
      <w:r>
        <w:t>The DSL will inform parents at an early stage, unless there is good reason to believe this would put the pupil at risk. If it is necessary to refer to the police, this will be done via 101, or 999 if the pupil is at immediate risk. All incidents and decisions will be recorded in line with Section 11. Pupils are taught, as part of the curriculum, about the nature and consequences of online harms and the strategies and skills to manage requests or pressure to share images, and the receipt of such images.</w:t>
      </w:r>
    </w:p>
    <w:p w14:paraId="4CD22CD9" w14:textId="77777777" w:rsidR="00AA25A7" w:rsidRDefault="00000000">
      <w:pPr>
        <w:pStyle w:val="Heading1"/>
        <w:spacing w:before="320" w:after="140"/>
      </w:pPr>
      <w:r>
        <w:t>8. Parent engagement</w:t>
      </w:r>
    </w:p>
    <w:p w14:paraId="360F5A13" w14:textId="77777777" w:rsidR="00AA25A7" w:rsidRDefault="00000000">
      <w:pPr>
        <w:spacing w:after="120"/>
      </w:pPr>
      <w:r>
        <w:lastRenderedPageBreak/>
        <w:t>Where appropriate, we will discuss any concern about a child with their parents/carers. The DSL will normally do this in the event of a concern or disclosure; other staff will only talk to parents/carers about such concerns following consultation with the DSL.</w:t>
      </w:r>
    </w:p>
    <w:p w14:paraId="05FF4B32" w14:textId="77777777" w:rsidR="00AA25A7" w:rsidRDefault="00000000">
      <w:pPr>
        <w:spacing w:after="120"/>
      </w:pPr>
      <w:r>
        <w:t>If we believe notifying parents/carers would increase the risk to the child, we will discuss this with Merton's Children's Social Care Team via the C&amp;F Hub before doing so. In the case of allegations of abuse made against other children, we will normally notify the parents/carers of all children involved.</w:t>
      </w:r>
    </w:p>
    <w:p w14:paraId="2DF46ACC" w14:textId="77777777" w:rsidR="00AA25A7" w:rsidRDefault="00000000">
      <w:pPr>
        <w:pStyle w:val="Heading1"/>
        <w:spacing w:before="320" w:after="140"/>
      </w:pPr>
      <w:r>
        <w:t>9. Vulnerable pupils</w:t>
      </w:r>
    </w:p>
    <w:p w14:paraId="14B1DF57" w14:textId="77777777" w:rsidR="00AA25A7" w:rsidRDefault="00000000">
      <w:pPr>
        <w:spacing w:after="120"/>
      </w:pPr>
      <w:r>
        <w:t>The DSL will liaise with the Virtual School Head and the local authority to promote educational outcomes for children with a social worker.</w:t>
      </w:r>
    </w:p>
    <w:p w14:paraId="06D1CE2C" w14:textId="77777777" w:rsidR="00AA25A7" w:rsidRDefault="00000000">
      <w:pPr>
        <w:pStyle w:val="Heading2"/>
        <w:spacing w:before="220" w:after="110"/>
      </w:pPr>
      <w:r>
        <w:t>9.1 Special educational needs and disabilities (SEND)</w:t>
      </w:r>
    </w:p>
    <w:p w14:paraId="39DF1EFD" w14:textId="77777777" w:rsidR="00AA25A7" w:rsidRDefault="00000000">
      <w:pPr>
        <w:spacing w:after="120"/>
      </w:pPr>
      <w:r>
        <w:t>We know who our pupils are with special educational needs, disabilities or additional health needs, and recognise that they may face additional barriers, which can include:</w:t>
      </w:r>
    </w:p>
    <w:p w14:paraId="3FB4A1CF" w14:textId="77777777" w:rsidR="00AA25A7" w:rsidRDefault="00000000">
      <w:pPr>
        <w:pStyle w:val="ListParagraph"/>
        <w:numPr>
          <w:ilvl w:val="0"/>
          <w:numId w:val="1"/>
        </w:numPr>
        <w:spacing w:after="70"/>
      </w:pPr>
      <w:r>
        <w:t>Assumptions that indicators of possible abuse — behaviour, mood, injury — relate to the child's impairment, without further exploration.</w:t>
      </w:r>
    </w:p>
    <w:p w14:paraId="0FB04A22" w14:textId="77777777" w:rsidR="00AA25A7" w:rsidRDefault="00000000">
      <w:pPr>
        <w:pStyle w:val="ListParagraph"/>
        <w:numPr>
          <w:ilvl w:val="0"/>
          <w:numId w:val="1"/>
        </w:numPr>
        <w:spacing w:after="70"/>
      </w:pPr>
      <w:r>
        <w:t>Greater exposure to peer group isolation or bullying, including prejudice-based bullying, than other children.</w:t>
      </w:r>
    </w:p>
    <w:p w14:paraId="7918BC36" w14:textId="77777777" w:rsidR="00AA25A7" w:rsidRDefault="00000000">
      <w:pPr>
        <w:pStyle w:val="ListParagraph"/>
        <w:numPr>
          <w:ilvl w:val="0"/>
          <w:numId w:val="1"/>
        </w:numPr>
        <w:spacing w:after="70"/>
      </w:pPr>
      <w:r>
        <w:t>The potential to be disproportionately affected by bullying without outwardly showing signs.</w:t>
      </w:r>
    </w:p>
    <w:p w14:paraId="44F956DB" w14:textId="77777777" w:rsidR="00AA25A7" w:rsidRDefault="00000000">
      <w:pPr>
        <w:pStyle w:val="ListParagraph"/>
        <w:numPr>
          <w:ilvl w:val="0"/>
          <w:numId w:val="1"/>
        </w:numPr>
        <w:spacing w:after="70"/>
      </w:pPr>
      <w:r>
        <w:t>Communication barriers and difficulties in managing or reporting these challenges.</w:t>
      </w:r>
    </w:p>
    <w:p w14:paraId="2C85F77C" w14:textId="77777777" w:rsidR="00AA25A7" w:rsidRDefault="00000000">
      <w:pPr>
        <w:pStyle w:val="ListParagraph"/>
        <w:numPr>
          <w:ilvl w:val="0"/>
          <w:numId w:val="1"/>
        </w:numPr>
        <w:spacing w:after="70"/>
      </w:pPr>
      <w:r>
        <w:t>Cognitive understanding — being unable to distinguish fact from fiction in online content and then repeating the content or behaviour, or the consequences of doing so.</w:t>
      </w:r>
    </w:p>
    <w:p w14:paraId="2A74276A" w14:textId="77777777" w:rsidR="00AA25A7" w:rsidRDefault="00000000">
      <w:pPr>
        <w:pStyle w:val="ListParagraph"/>
        <w:numPr>
          <w:ilvl w:val="0"/>
          <w:numId w:val="1"/>
        </w:numPr>
        <w:spacing w:after="70"/>
      </w:pPr>
      <w:r>
        <w:t>Reluctance to challenge carers, where professionals may over-empathise with the perceived stress of caring for a disabled child.</w:t>
      </w:r>
    </w:p>
    <w:p w14:paraId="4518DF68" w14:textId="77777777" w:rsidR="00AA25A7" w:rsidRDefault="00000000">
      <w:pPr>
        <w:pStyle w:val="ListParagraph"/>
        <w:numPr>
          <w:ilvl w:val="0"/>
          <w:numId w:val="1"/>
        </w:numPr>
        <w:spacing w:after="70"/>
      </w:pPr>
      <w:r>
        <w:t>A wider network of carers meeting a disabled child's basic needs, which can increase potential exposure to abusive behaviour.</w:t>
      </w:r>
    </w:p>
    <w:p w14:paraId="663F60B6" w14:textId="77777777" w:rsidR="00AA25A7" w:rsidRDefault="00000000">
      <w:pPr>
        <w:pStyle w:val="ListParagraph"/>
        <w:numPr>
          <w:ilvl w:val="0"/>
          <w:numId w:val="1"/>
        </w:numPr>
        <w:spacing w:after="70"/>
      </w:pPr>
      <w:r>
        <w:t>A disabled child's own understanding of abuse, and lack of choice or participation.</w:t>
      </w:r>
    </w:p>
    <w:p w14:paraId="286E0E58" w14:textId="77777777" w:rsidR="00AA25A7" w:rsidRDefault="00000000">
      <w:pPr>
        <w:spacing w:after="120"/>
      </w:pPr>
      <w:r>
        <w:t>Staff will use language that aligns with the SEND Code of Practice. Any abuse involving pupils with SEND will require close liaison with the DSL, DDSL and SENCO.</w:t>
      </w:r>
    </w:p>
    <w:p w14:paraId="212912D9" w14:textId="77777777" w:rsidR="00AA25A7" w:rsidRDefault="00000000">
      <w:pPr>
        <w:pStyle w:val="Heading2"/>
        <w:spacing w:before="220" w:after="110"/>
      </w:pPr>
      <w:r>
        <w:t>9.2 Children in Care / care-experienced children</w:t>
      </w:r>
    </w:p>
    <w:p w14:paraId="3FC4D03F" w14:textId="6294D3F9" w:rsidR="00AA25A7" w:rsidRDefault="00000000">
      <w:pPr>
        <w:spacing w:after="120"/>
      </w:pPr>
      <w:r>
        <w:t>The Designated Teacher for Children in Care is</w:t>
      </w:r>
      <w:r w:rsidR="00D916C1">
        <w:t xml:space="preserve"> Sarah Panteli</w:t>
      </w:r>
    </w:p>
    <w:p w14:paraId="7C75CA50" w14:textId="77777777" w:rsidR="00AA25A7" w:rsidRDefault="00000000">
      <w:pPr>
        <w:spacing w:after="120"/>
      </w:pPr>
      <w:r>
        <w:t>The most common reason for a child to become looked after is abuse and/or neglect. We ensure appropriate arrangements are in place to support these children and keep them safe from further harm, including: appointing a Designated Teacher; making relevant staff aware of a child's looked-after status; ensuring staff have the skills and understanding needed; keeping a clear record of legal status, care arrangements, delegated authority and contact arrangements; and keeping contact details for the child's social worker, carer(s) and Virtual School Head.</w:t>
      </w:r>
    </w:p>
    <w:p w14:paraId="4DDF5F90" w14:textId="77777777" w:rsidR="00AA25A7" w:rsidRDefault="00000000">
      <w:pPr>
        <w:spacing w:after="120"/>
      </w:pPr>
      <w:r>
        <w:t>'Looked after' refers to children under 18 provided with care and accommodation by children's services, either with parental agreement (section 20 of the Children Act 1989), under a care order (section 31), or where a court orders the child be remanded into local authority accommodation. Arrangements are set out in a care plan and a placement plan; the placement plan is completed within 5 days of a child becoming looked after.</w:t>
      </w:r>
    </w:p>
    <w:p w14:paraId="0D6204F0" w14:textId="77777777" w:rsidR="00AA25A7" w:rsidRDefault="00000000">
      <w:pPr>
        <w:spacing w:after="120"/>
      </w:pPr>
      <w:r>
        <w:lastRenderedPageBreak/>
        <w:t>An Independent Reviewing Officer (IRO) chairs Looked After Children (LAC) review meetings, meets with the child alone to seek their wishes and feelings, monitors the care they receive, and helps resolve disputes about the review or care plan. The first LAC review must be held within 28 days of a child becoming looked after, the second within the next 3 months, and further reviews every 6 months thereafter.</w:t>
      </w:r>
    </w:p>
    <w:p w14:paraId="046414B4" w14:textId="77777777" w:rsidR="00AA25A7" w:rsidRDefault="00000000">
      <w:pPr>
        <w:spacing w:after="120"/>
      </w:pPr>
      <w:r>
        <w:t xml:space="preserve">We recognise that children in care often have complex emotional and mental health needs as a result of past abuse or neglect, which can increase their vulnerability, and that repeated moves between placements can prevent them forming stable, protective relationships. Following the NSPCC's research with looked-after children, we </w:t>
      </w:r>
      <w:proofErr w:type="gramStart"/>
      <w:r>
        <w:t>support:</w:t>
      </w:r>
      <w:proofErr w:type="gramEnd"/>
      <w:r>
        <w:t xml:space="preserve"> ensuring children's voices are heard; a strong, well-practised social care workforce; the right to advocacy; improved emotional support; supported transitions in and out of care; and better public understanding of the care system.</w:t>
      </w:r>
    </w:p>
    <w:p w14:paraId="0E7AE2A2" w14:textId="77777777" w:rsidR="00AA25A7" w:rsidRDefault="00000000">
      <w:pPr>
        <w:pStyle w:val="Heading2"/>
        <w:spacing w:before="220" w:after="110"/>
      </w:pPr>
      <w:r>
        <w:t>9.3 Children with a social worker</w:t>
      </w:r>
    </w:p>
    <w:p w14:paraId="1B551EE5" w14:textId="564AAED0" w:rsidR="00AA25A7" w:rsidRDefault="00000000">
      <w:pPr>
        <w:spacing w:after="120"/>
      </w:pPr>
      <w:r>
        <w:t xml:space="preserve">Children may need a social worker due to safeguarding or welfare needs. We recognise that a child's experience of adversity and trauma can leave them vulnerable to further harm, and can create barriers to attendance, learning, behaviour and mental health. Where we are aware a pupil has a social worker, the DSL will always take this into account to ensure decisions are made in the best interests of the pupil's safety, welfare and educational outcomes — for example when responding to unauthorised </w:t>
      </w:r>
      <w:r w:rsidR="00D916C1">
        <w:t>absence or</w:t>
      </w:r>
      <w:r>
        <w:t xml:space="preserve"> providing pastoral and academic support.</w:t>
      </w:r>
    </w:p>
    <w:p w14:paraId="2B8EF9F4" w14:textId="77777777" w:rsidR="00AA25A7" w:rsidRDefault="00000000">
      <w:pPr>
        <w:pStyle w:val="Heading1"/>
        <w:spacing w:before="320" w:after="140"/>
      </w:pPr>
      <w:r>
        <w:t>10. Complaints and concerns about R2S's safeguarding policies, procedures and practice</w:t>
      </w:r>
    </w:p>
    <w:p w14:paraId="2717D96A" w14:textId="77777777" w:rsidR="00AA25A7" w:rsidRDefault="00000000">
      <w:pPr>
        <w:pStyle w:val="Heading2"/>
        <w:spacing w:before="220" w:after="110"/>
      </w:pPr>
      <w:r>
        <w:t>10.1 Complaints against staff</w:t>
      </w:r>
    </w:p>
    <w:p w14:paraId="58FC6DD4" w14:textId="77777777" w:rsidR="00AA25A7" w:rsidRDefault="00000000">
      <w:pPr>
        <w:spacing w:after="120"/>
      </w:pPr>
      <w:r>
        <w:t>Complaints against staff that are likely to require a child protection investigation will be handled in accordance with our procedures for allegations of abuse made against staff (see Appendix 3).</w:t>
      </w:r>
    </w:p>
    <w:p w14:paraId="670E524D" w14:textId="77777777" w:rsidR="00AA25A7" w:rsidRDefault="00000000">
      <w:pPr>
        <w:pStyle w:val="Heading2"/>
        <w:spacing w:before="220" w:after="110"/>
      </w:pPr>
      <w:r>
        <w:t>10.2 Other complaints</w:t>
      </w:r>
    </w:p>
    <w:p w14:paraId="2B785094" w14:textId="77777777" w:rsidR="00AA25A7" w:rsidRDefault="00000000">
      <w:pPr>
        <w:spacing w:after="120"/>
      </w:pPr>
      <w:r>
        <w:t>Parents and other complainants are encouraged to raise safeguarding concerns or complaints directly with the DSL, so the matter can be resolved as quickly and informally as possible.</w:t>
      </w:r>
    </w:p>
    <w:p w14:paraId="41B81A3A" w14:textId="686F9C35" w:rsidR="00AA25A7" w:rsidRDefault="00000000">
      <w:pPr>
        <w:spacing w:after="120"/>
      </w:pPr>
      <w:r>
        <w:t>To contact the DSL, complainants should contact</w:t>
      </w:r>
      <w:r w:rsidR="00D916C1">
        <w:t xml:space="preserve"> Sarah Panteli (02086870682)</w:t>
      </w:r>
      <w:r>
        <w:t>. Complainants should not divulge information via these contact methods and should simply request contact from the DSL.</w:t>
      </w:r>
    </w:p>
    <w:p w14:paraId="4ED30274" w14:textId="77777777" w:rsidR="00AA25A7" w:rsidRDefault="00000000">
      <w:pPr>
        <w:spacing w:after="120"/>
      </w:pPr>
      <w:r>
        <w:t>We aim to acknowledge initial contact within 24 hours, and to arrange a phone call or meeting with the DSL as soon as possible, and no later than five working days after acknowledgment. The DSL will take the concern seriously and provide the necessary information, which might require the meeting to be adjourned so further information can be gathered before it resumes.</w:t>
      </w:r>
    </w:p>
    <w:p w14:paraId="1011FEC0" w14:textId="77777777" w:rsidR="00AA25A7" w:rsidRDefault="00000000">
      <w:pPr>
        <w:spacing w:after="120"/>
      </w:pPr>
      <w:r>
        <w:t>The meeting or call will be logged by the DSL, recording the nature of the concern, the steps taken, next steps, and whether the matter has been resolved.</w:t>
      </w:r>
    </w:p>
    <w:p w14:paraId="1D66C0BA" w14:textId="77777777" w:rsidR="00AA25A7" w:rsidRDefault="00000000">
      <w:pPr>
        <w:spacing w:after="120"/>
      </w:pPr>
      <w:r>
        <w:t>If the matter cannot be resolved, complainants should follow R2S's Complaints Procedure so the Centre Manager can work to resolve it. Complaints should usually be lodged in writing within three months of the initial concern being raised, though this period may be extended in special circumstances.</w:t>
      </w:r>
    </w:p>
    <w:p w14:paraId="09FC6329" w14:textId="77777777" w:rsidR="00AA25A7" w:rsidRDefault="00000000">
      <w:pPr>
        <w:spacing w:after="120"/>
      </w:pPr>
      <w:r>
        <w:t>The Centre Manager will: establish the facts (who is involved, what has happened, how it has been addressed to date); clarify the precise nature of the complaint and what remains unresolved; meet the complainant to clarify what they feel needs to be done; interview those concerned, with an open mind, to establish all points of view; and keep a record of all interviews.</w:t>
      </w:r>
    </w:p>
    <w:p w14:paraId="3274C93A" w14:textId="77777777" w:rsidR="00AA25A7" w:rsidRDefault="00000000">
      <w:pPr>
        <w:spacing w:after="120"/>
      </w:pPr>
      <w:r>
        <w:lastRenderedPageBreak/>
        <w:t>The Centre Manager will ensure a written report of their findings is made to the complainant, and that a full record — including the original complaint and the report — is kept on file, confidential to the parent, staff involved and the Centre Manager. The report will be accompanied by a letter explaining that, if the complainant does not feel the matter is resolved, a further meeting will be arranged. This should be sent no later than 10 working days after the initial meeting.</w:t>
      </w:r>
    </w:p>
    <w:p w14:paraId="45588BCA" w14:textId="77777777" w:rsidR="00AA25A7" w:rsidRDefault="00000000">
      <w:pPr>
        <w:spacing w:after="120"/>
      </w:pPr>
      <w:r>
        <w:t>If the complaint remains unresolved, the Director may seek advice from MertonSCP.</w:t>
      </w:r>
    </w:p>
    <w:p w14:paraId="70F7966D" w14:textId="77777777" w:rsidR="00AA25A7" w:rsidRDefault="00000000">
      <w:pPr>
        <w:pStyle w:val="Heading2"/>
        <w:spacing w:before="220" w:after="110"/>
      </w:pPr>
      <w:r>
        <w:t>10.3 Whistleblowing</w:t>
      </w:r>
    </w:p>
    <w:p w14:paraId="6552CFD4" w14:textId="77777777" w:rsidR="00AA25A7" w:rsidRDefault="00000000">
      <w:pPr>
        <w:spacing w:after="120"/>
      </w:pPr>
      <w:r>
        <w:t>Staff receive specific training on how and when to raise safeguarding or professional conduct concerns, including to external bodies such as the NSPCC whistleblowing helpline (0800 028 0285, help@nspcc.org.uk). R2S's whistleblowing policy is a separate document. Whistleblowing concerns about the Centre Manager should be raised with the Director, George Panteli.</w:t>
      </w:r>
    </w:p>
    <w:p w14:paraId="34FBD826" w14:textId="77777777" w:rsidR="00AA25A7" w:rsidRDefault="00000000">
      <w:pPr>
        <w:pStyle w:val="Heading1"/>
        <w:spacing w:before="320" w:after="140"/>
      </w:pPr>
      <w:r>
        <w:t>11. Record-keeping</w:t>
      </w:r>
    </w:p>
    <w:p w14:paraId="3CA0055E" w14:textId="77777777" w:rsidR="00AA25A7" w:rsidRDefault="00000000">
      <w:pPr>
        <w:spacing w:after="120"/>
      </w:pPr>
      <w:r>
        <w:t>All safeguarding and child protection records are held on R2S's electronic recording system. All safeguarding concerns, discussions, decisions made and the reasons for those decisions must be recorded on this system. The DSL will routinely analyse safeguarding records to identify trends, evaluate the impact of interventions, and inform next steps and strategies to improve outcomes for children.</w:t>
      </w:r>
    </w:p>
    <w:p w14:paraId="61FABFA3" w14:textId="77777777" w:rsidR="00AA25A7" w:rsidRDefault="00000000">
      <w:pPr>
        <w:spacing w:after="120"/>
      </w:pPr>
      <w:r>
        <w:t>Non-confidential records will be easily accessible; confidential records will be held securely and only available to those with a right or professional need to see them.</w:t>
      </w:r>
    </w:p>
    <w:p w14:paraId="6B96BDE8" w14:textId="640B3702" w:rsidR="00AA25A7" w:rsidRDefault="00000000">
      <w:pPr>
        <w:spacing w:after="120"/>
      </w:pPr>
      <w:r>
        <w:t>Safeguarding records relating to individual children will be retained until their 26th birthday</w:t>
      </w:r>
      <w:r w:rsidR="00D916C1">
        <w:t xml:space="preserve">. </w:t>
      </w:r>
      <w:r>
        <w:t>should be configured to delete pupil records after this date, and the DSL will ensure any hard copies are securely disposed of at the same point. (This is a change from R2S's previous 6-year retention period — see the accompanying note to the Centre Manager and the Director.)</w:t>
      </w:r>
    </w:p>
    <w:p w14:paraId="11006A7D" w14:textId="77777777" w:rsidR="00AA25A7" w:rsidRDefault="00000000">
      <w:pPr>
        <w:spacing w:after="120"/>
      </w:pPr>
      <w:r>
        <w:t>Child protection files for pupils transferring elsewhere will be securely passed to the receiving provider within 5 working days of transfer (in-year), or within the first 5 days of a new term, transferred separately from the main pupil file, with confirmation of receipt obtained and stored. The DSL will decide what information should be shared with relevant staff and when. Where concerns are significant or complex, or social services are involved, the DSL will speak directly to the DSL of the receiving provider to allow time to prepare for the pupil's safety.</w:t>
      </w:r>
    </w:p>
    <w:p w14:paraId="580204F7" w14:textId="77777777" w:rsidR="00AA25A7" w:rsidRDefault="00000000">
      <w:pPr>
        <w:spacing w:after="120"/>
      </w:pPr>
      <w:r>
        <w:t>Where information indicates a risk to others (for example, a pupil who has previously carried, threatened with or used a weapon), the DSL and senior staff will assess the risk and put a support plan in place for when the child arrives.</w:t>
      </w:r>
    </w:p>
    <w:p w14:paraId="6085637A" w14:textId="77777777" w:rsidR="00AA25A7" w:rsidRDefault="00000000">
      <w:pPr>
        <w:pStyle w:val="ListParagraph"/>
        <w:numPr>
          <w:ilvl w:val="0"/>
          <w:numId w:val="1"/>
        </w:numPr>
        <w:spacing w:after="70"/>
      </w:pPr>
      <w:r>
        <w:t>Appendix 2 sets out the policy on record-keeping for recruitment and pre-employment checks.</w:t>
      </w:r>
    </w:p>
    <w:p w14:paraId="784620CD" w14:textId="77777777" w:rsidR="00AA25A7" w:rsidRDefault="00000000">
      <w:pPr>
        <w:pStyle w:val="ListParagraph"/>
        <w:numPr>
          <w:ilvl w:val="0"/>
          <w:numId w:val="1"/>
        </w:numPr>
        <w:spacing w:after="70"/>
      </w:pPr>
      <w:r>
        <w:t>Appendix 3 sets out the policy on record-keeping for allegations of abuse against staff.</w:t>
      </w:r>
    </w:p>
    <w:p w14:paraId="35653E60" w14:textId="77777777" w:rsidR="00AA25A7" w:rsidRDefault="00000000">
      <w:pPr>
        <w:pStyle w:val="Heading1"/>
        <w:spacing w:before="320" w:after="140"/>
      </w:pPr>
      <w:r>
        <w:t>12. Staff training and continuing professional development (CPD)</w:t>
      </w:r>
    </w:p>
    <w:p w14:paraId="0816C3EB" w14:textId="77777777" w:rsidR="00AA25A7" w:rsidRDefault="00000000">
      <w:pPr>
        <w:pStyle w:val="Heading2"/>
        <w:spacing w:before="220" w:after="110"/>
      </w:pPr>
      <w:r>
        <w:t>12.1 All staff</w:t>
      </w:r>
    </w:p>
    <w:p w14:paraId="6C66B615" w14:textId="77777777" w:rsidR="00AA25A7" w:rsidRDefault="00000000">
      <w:pPr>
        <w:spacing w:after="120"/>
      </w:pPr>
      <w:r>
        <w:t>All staff undertake safeguarding and child protection training at induction, including on whistleblowing procedures, to ensure they understand R2S's safeguarding systems and their responsibilities, and can identify signs of possible abuse or neglect. This training is regularly updated and aligned with advice from MertonSCP.</w:t>
      </w:r>
    </w:p>
    <w:p w14:paraId="3B6427CF" w14:textId="77777777" w:rsidR="00AA25A7" w:rsidRDefault="00000000">
      <w:pPr>
        <w:spacing w:after="120"/>
      </w:pPr>
      <w:r>
        <w:lastRenderedPageBreak/>
        <w:t>All staff receive training on the government's anti-radicalisation strategy, Prevent, to identify children at risk of being drawn into terrorism and to challenge extremist ideas, as well as training on online harms (including cybercrime) and indicators linked to children missing from education.</w:t>
      </w:r>
    </w:p>
    <w:p w14:paraId="0C58047F" w14:textId="77777777" w:rsidR="00AA25A7" w:rsidRDefault="00000000">
      <w:pPr>
        <w:spacing w:after="120"/>
      </w:pPr>
      <w:r>
        <w:t xml:space="preserve">Staff also receive regular safeguarding and child protection updates (for example through emails, e-bulletins and staff meetings), as required, but at least annually. Contractors provided through a private finance initiative or similar </w:t>
      </w:r>
      <w:proofErr w:type="gramStart"/>
      <w:r>
        <w:t>contract,</w:t>
      </w:r>
      <w:proofErr w:type="gramEnd"/>
      <w:r>
        <w:t xml:space="preserve"> volunteers and the Director will also receive appropriate safeguarding training.</w:t>
      </w:r>
    </w:p>
    <w:p w14:paraId="27B13CE0" w14:textId="77777777" w:rsidR="00AA25A7" w:rsidRDefault="00000000">
      <w:pPr>
        <w:pStyle w:val="Heading2"/>
        <w:spacing w:before="220" w:after="110"/>
      </w:pPr>
      <w:r>
        <w:t>12.2 The DSL and DDSL</w:t>
      </w:r>
    </w:p>
    <w:p w14:paraId="557934D1" w14:textId="77777777" w:rsidR="00AA25A7" w:rsidRDefault="00000000">
      <w:pPr>
        <w:spacing w:after="120"/>
      </w:pPr>
      <w:r>
        <w:t xml:space="preserve">The DSL and DDSL undertake child protection and safeguarding training at least every 2 </w:t>
      </w:r>
      <w:proofErr w:type="gramStart"/>
      <w:r>
        <w:t>years, and</w:t>
      </w:r>
      <w:proofErr w:type="gramEnd"/>
      <w:r>
        <w:t xml:space="preserve"> update their knowledge and skills at least annually (for example through e-bulletins, meeting other DSLs, or reading safeguarding developments). They will also undertake Prevent Awareness Training and disseminate it to all staff annually.</w:t>
      </w:r>
    </w:p>
    <w:p w14:paraId="25EC0ECB" w14:textId="77777777" w:rsidR="00AA25A7" w:rsidRDefault="00000000">
      <w:pPr>
        <w:spacing w:after="120"/>
      </w:pPr>
      <w:r>
        <w:t>The DSL will ensure safeguarding records are subject to annual audit, to monitor consistency, quality and impact, and will provide the Director with regular reports summarising key data, trends, training compliance and policy updates. R2S will complete the annual Section 175-style safeguarding audit required by MertonSCP.</w:t>
      </w:r>
    </w:p>
    <w:p w14:paraId="6C00458E" w14:textId="77777777" w:rsidR="00AA25A7" w:rsidRDefault="00000000">
      <w:pPr>
        <w:pStyle w:val="Heading2"/>
        <w:spacing w:before="220" w:after="110"/>
      </w:pPr>
      <w:r>
        <w:t>12.3 The Director</w:t>
      </w:r>
    </w:p>
    <w:p w14:paraId="6179412F" w14:textId="77777777" w:rsidR="00AA25A7" w:rsidRDefault="00000000">
      <w:pPr>
        <w:spacing w:after="120"/>
      </w:pPr>
      <w:r>
        <w:t xml:space="preserve">George Panteli, our </w:t>
      </w:r>
      <w:proofErr w:type="gramStart"/>
      <w:r>
        <w:t>Director</w:t>
      </w:r>
      <w:proofErr w:type="gramEnd"/>
      <w:r>
        <w:t>, receives safeguarding training, so he has the knowledge needed to perform his functions and understand his responsibilities. As he may be required to act as 'case manager' if an allegation is made against the Centre Manager, he receives specific training in managing allegations.</w:t>
      </w:r>
    </w:p>
    <w:p w14:paraId="03C697CC" w14:textId="77777777" w:rsidR="00AA25A7" w:rsidRDefault="00000000">
      <w:pPr>
        <w:pStyle w:val="Heading2"/>
        <w:spacing w:before="220" w:after="110"/>
      </w:pPr>
      <w:r>
        <w:t>12.4 Recruitment — interview panels</w:t>
      </w:r>
    </w:p>
    <w:p w14:paraId="74BA19EA" w14:textId="77777777" w:rsidR="00AA25A7" w:rsidRDefault="00000000">
      <w:pPr>
        <w:spacing w:after="120"/>
      </w:pPr>
      <w:r>
        <w:t>At least one person conducting any interview for a post at R2S will have undertaken safer recruitment training, covering as a minimum the contents of Keeping Children Safe in Education 2026 and Working Together to Safeguard Children, in line with the Safer Recruitment Consortium.</w:t>
      </w:r>
    </w:p>
    <w:p w14:paraId="228117AD" w14:textId="77777777" w:rsidR="00AA25A7" w:rsidRDefault="00000000">
      <w:pPr>
        <w:pStyle w:val="Heading2"/>
        <w:spacing w:before="220" w:after="110"/>
      </w:pPr>
      <w:r>
        <w:t>12.5 Staff who have contact with pupils and families</w:t>
      </w:r>
    </w:p>
    <w:p w14:paraId="4D761074" w14:textId="77777777" w:rsidR="00AA25A7" w:rsidRDefault="00000000">
      <w:pPr>
        <w:spacing w:after="120"/>
      </w:pPr>
      <w:r>
        <w:t>All staff who have contact with children and families will have supervision providing support, coaching and training, promoting the interests of children and allowing confidential discussion of sensitive issues.</w:t>
      </w:r>
    </w:p>
    <w:p w14:paraId="45620C5B" w14:textId="77777777" w:rsidR="00AA25A7" w:rsidRDefault="00000000">
      <w:pPr>
        <w:pStyle w:val="Heading1"/>
        <w:spacing w:before="320" w:after="140"/>
      </w:pPr>
      <w:r>
        <w:t>13. Monitoring arrangements</w:t>
      </w:r>
    </w:p>
    <w:p w14:paraId="5D80CD35" w14:textId="77777777" w:rsidR="00AA25A7" w:rsidRDefault="00000000">
      <w:pPr>
        <w:spacing w:after="120"/>
      </w:pPr>
      <w:r>
        <w:t>This policy will be reviewed annually by the Centre Manager and DSL. At every review, it will be approved by the Director.</w:t>
      </w:r>
    </w:p>
    <w:p w14:paraId="314D5567" w14:textId="77777777" w:rsidR="00AA25A7" w:rsidRDefault="00000000">
      <w:r>
        <w:br w:type="page"/>
      </w:r>
    </w:p>
    <w:p w14:paraId="7ED22083" w14:textId="77777777" w:rsidR="00AA25A7" w:rsidRDefault="00000000">
      <w:pPr>
        <w:pStyle w:val="Heading1"/>
        <w:spacing w:before="320" w:after="140"/>
      </w:pPr>
      <w:r>
        <w:lastRenderedPageBreak/>
        <w:t>Appendix 1: Abuse categories / types of harm / signs and indicators</w:t>
      </w:r>
    </w:p>
    <w:p w14:paraId="5E364876" w14:textId="77777777" w:rsidR="00AA25A7" w:rsidRDefault="00000000">
      <w:pPr>
        <w:spacing w:after="120"/>
      </w:pPr>
      <w:r>
        <w:t>These appendices are based on the Department for Education's statutory guidance, Keeping Children Safe in Education 2026. Abuse, neglect and other safeguarding issues are rarely standalone events covered by one definition or label — in most cases, multiple issues will overlap.</w:t>
      </w:r>
    </w:p>
    <w:p w14:paraId="6386AEE8" w14:textId="77777777" w:rsidR="00AA25A7" w:rsidRDefault="00000000">
      <w:pPr>
        <w:spacing w:after="120"/>
      </w:pPr>
      <w:r>
        <w:t>Abuse: a form of maltreatment. Somebody may abuse or neglect a child by inflicting harm, or by failing to act to prevent harm — including the impact of witnessing the ill-treatment of others, for example the effects of domestic abuse. Children may be abused within a family, or in an institutional or community setting, by someone known to them or, more rarely, a stranger. Abuse can take place wholly online, or technology may be used to facilitate offline abuse. Children may also cause harm to other family members (child-to-parent or caregiver abuse).</w:t>
      </w:r>
    </w:p>
    <w:p w14:paraId="40F0E488" w14:textId="77777777" w:rsidR="00AA25A7" w:rsidRDefault="00000000">
      <w:pPr>
        <w:pStyle w:val="Heading2"/>
        <w:spacing w:before="220" w:after="110"/>
      </w:pPr>
      <w:r>
        <w:t>Physical abuse</w:t>
      </w:r>
    </w:p>
    <w:p w14:paraId="747BFE9C" w14:textId="77777777" w:rsidR="00AA25A7" w:rsidRDefault="00000000">
      <w:pPr>
        <w:spacing w:after="120"/>
      </w:pPr>
      <w:r>
        <w:t>May involve hitting, shaking, throwing, poisoning, burning or scalding, drowning, suffocating, or otherwise causing physical harm. Physical harm may also be caused when a parent or carer fabricates the symptoms of, or deliberately induces, illness in a child.</w:t>
      </w:r>
    </w:p>
    <w:p w14:paraId="53E39245" w14:textId="77777777" w:rsidR="00AA25A7" w:rsidRDefault="00000000">
      <w:pPr>
        <w:spacing w:after="120"/>
      </w:pPr>
      <w:r>
        <w:t>Signs that may indicate physical abuse:</w:t>
      </w:r>
    </w:p>
    <w:p w14:paraId="5C6F349C" w14:textId="77777777" w:rsidR="00AA25A7" w:rsidRDefault="00000000">
      <w:pPr>
        <w:pStyle w:val="ListParagraph"/>
        <w:numPr>
          <w:ilvl w:val="0"/>
          <w:numId w:val="1"/>
        </w:numPr>
        <w:spacing w:after="70"/>
      </w:pPr>
      <w:r>
        <w:t>Bruises, abrasions or injuries around the face, mouth, cheeks or soft areas of the body; bi-lateral injuries, fingertip bruising, bite marks, strap marks or welts.</w:t>
      </w:r>
    </w:p>
    <w:p w14:paraId="314232D1" w14:textId="77777777" w:rsidR="00AA25A7" w:rsidRDefault="00000000">
      <w:pPr>
        <w:pStyle w:val="ListParagraph"/>
        <w:numPr>
          <w:ilvl w:val="0"/>
          <w:numId w:val="1"/>
        </w:numPr>
        <w:spacing w:after="70"/>
      </w:pPr>
      <w:r>
        <w:t>Burns or scalds, including unusual patterns or deep contact burns (e.g. cigarette burns).</w:t>
      </w:r>
    </w:p>
    <w:p w14:paraId="53A45637" w14:textId="77777777" w:rsidR="00AA25A7" w:rsidRDefault="00000000">
      <w:pPr>
        <w:pStyle w:val="ListParagraph"/>
        <w:numPr>
          <w:ilvl w:val="0"/>
          <w:numId w:val="1"/>
        </w:numPr>
        <w:spacing w:after="70"/>
      </w:pPr>
      <w:r>
        <w:t>Injuries that cannot be accounted for, or where explanations are inadequate, inconsistent or overly plausible, or where treatment is delayed.</w:t>
      </w:r>
    </w:p>
    <w:p w14:paraId="628C5119" w14:textId="77777777" w:rsidR="00AA25A7" w:rsidRDefault="00000000">
      <w:pPr>
        <w:pStyle w:val="ListParagraph"/>
        <w:numPr>
          <w:ilvl w:val="0"/>
          <w:numId w:val="1"/>
        </w:numPr>
        <w:spacing w:after="70"/>
      </w:pPr>
      <w:r>
        <w:t>Covering arms and legs even when hot; inappropriate or harmful medication use; aggressive behaviour or severe temper outbursts.</w:t>
      </w:r>
    </w:p>
    <w:p w14:paraId="3C10131C" w14:textId="77777777" w:rsidR="00AA25A7" w:rsidRDefault="00000000">
      <w:pPr>
        <w:pStyle w:val="Heading2"/>
        <w:spacing w:before="220" w:after="110"/>
      </w:pPr>
      <w:r>
        <w:t>Emotional abuse</w:t>
      </w:r>
    </w:p>
    <w:p w14:paraId="4FB9E9A5" w14:textId="77777777" w:rsidR="00AA25A7" w:rsidRDefault="00000000">
      <w:pPr>
        <w:spacing w:after="120"/>
      </w:pPr>
      <w:r>
        <w:t xml:space="preserve">The persistent emotional maltreatment of a child, causing severe and adverse effects on their emotional development. May involve conveying that a child is worthless, unloved or inadequate; verbal abuse such as persistent criticism or belittling; not allowing a child to express their views or deliberately silencing them; age- or </w:t>
      </w:r>
      <w:proofErr w:type="gramStart"/>
      <w:r>
        <w:t>developmentally-inappropriate</w:t>
      </w:r>
      <w:proofErr w:type="gramEnd"/>
      <w:r>
        <w:t xml:space="preserve"> expectations; seeing or hearing the ill-treatment of another; serious bullying (including cyberbullying); or causing a child to feel frequently frightened or in danger. Some level of emotional abuse is present in all types of maltreatment, though it may occur alone.</w:t>
      </w:r>
    </w:p>
    <w:p w14:paraId="2A453BEE" w14:textId="77777777" w:rsidR="00AA25A7" w:rsidRDefault="00000000">
      <w:pPr>
        <w:spacing w:after="120"/>
      </w:pPr>
      <w:r>
        <w:t>Signs that may indicate emotional abuse:</w:t>
      </w:r>
    </w:p>
    <w:p w14:paraId="3D18DCE6" w14:textId="77777777" w:rsidR="00AA25A7" w:rsidRDefault="00000000">
      <w:pPr>
        <w:pStyle w:val="ListParagraph"/>
        <w:numPr>
          <w:ilvl w:val="0"/>
          <w:numId w:val="1"/>
        </w:numPr>
        <w:spacing w:after="70"/>
      </w:pPr>
      <w:r>
        <w:t>Overreaction to mistakes; lack of self-confidence or self-esteem; excessive need for approval, attention or affection.</w:t>
      </w:r>
    </w:p>
    <w:p w14:paraId="7DDF294F" w14:textId="77777777" w:rsidR="00AA25A7" w:rsidRDefault="00000000">
      <w:pPr>
        <w:pStyle w:val="ListParagraph"/>
        <w:numPr>
          <w:ilvl w:val="0"/>
          <w:numId w:val="1"/>
        </w:numPr>
        <w:spacing w:after="70"/>
      </w:pPr>
      <w:r>
        <w:t>Sudden speech disorders; unwillingness or inability to play; extremes of passivity or aggression.</w:t>
      </w:r>
    </w:p>
    <w:p w14:paraId="7540C005" w14:textId="77777777" w:rsidR="00AA25A7" w:rsidRDefault="00000000">
      <w:pPr>
        <w:pStyle w:val="ListParagraph"/>
        <w:numPr>
          <w:ilvl w:val="0"/>
          <w:numId w:val="1"/>
        </w:numPr>
        <w:spacing w:after="70"/>
      </w:pPr>
      <w:r>
        <w:t>Self-harm, eating disorders; fear of parents being contacted; compulsive stealing, or drug/alcohol/solvent misuse; secrecy relating to technology use.</w:t>
      </w:r>
    </w:p>
    <w:p w14:paraId="501377A0" w14:textId="77777777" w:rsidR="00AA25A7" w:rsidRDefault="00000000">
      <w:pPr>
        <w:pStyle w:val="Heading2"/>
        <w:spacing w:before="220" w:after="110"/>
      </w:pPr>
      <w:r>
        <w:t>Neglect</w:t>
      </w:r>
    </w:p>
    <w:p w14:paraId="15E1200D" w14:textId="77777777" w:rsidR="00AA25A7" w:rsidRDefault="00000000">
      <w:pPr>
        <w:spacing w:after="120"/>
      </w:pPr>
      <w:r>
        <w:t xml:space="preserve">The persistent failure to meet a child's basic physical and/or psychological needs, likely to result in serious impairment of health or development. May occur during pregnancy (e.g. through maternal substance misuse) or after birth, through failing to provide adequate food, clothing and shelter; failing to protect a child from harm or danger; failing to ensure adequate supervision; or failing to </w:t>
      </w:r>
      <w:r>
        <w:lastRenderedPageBreak/>
        <w:t>ensure access to appropriate medical care. It may also include neglect of a child's basic emotional needs, and educational neglect.</w:t>
      </w:r>
    </w:p>
    <w:p w14:paraId="78974DEA" w14:textId="77777777" w:rsidR="00AA25A7" w:rsidRDefault="00000000">
      <w:pPr>
        <w:spacing w:after="120"/>
      </w:pPr>
      <w:r>
        <w:t>Signs that may indicate neglect:</w:t>
      </w:r>
    </w:p>
    <w:p w14:paraId="5F94F6E1" w14:textId="77777777" w:rsidR="00AA25A7" w:rsidRDefault="00000000">
      <w:pPr>
        <w:pStyle w:val="ListParagraph"/>
        <w:numPr>
          <w:ilvl w:val="0"/>
          <w:numId w:val="1"/>
        </w:numPr>
        <w:spacing w:after="70"/>
      </w:pPr>
      <w:r>
        <w:t>Constant hunger; poor personal hygiene; constant tiredness; inadequate clothing.</w:t>
      </w:r>
    </w:p>
    <w:p w14:paraId="70CFECBA" w14:textId="77777777" w:rsidR="00AA25A7" w:rsidRDefault="00000000">
      <w:pPr>
        <w:pStyle w:val="ListParagraph"/>
        <w:numPr>
          <w:ilvl w:val="0"/>
          <w:numId w:val="1"/>
        </w:numPr>
        <w:spacing w:after="70"/>
      </w:pPr>
      <w:r>
        <w:t>Frequent lateness, non-attendance or running away; untreated medical problems; loss of weight or being constantly underweight.</w:t>
      </w:r>
    </w:p>
    <w:p w14:paraId="73B99759" w14:textId="77777777" w:rsidR="00AA25A7" w:rsidRDefault="00000000">
      <w:pPr>
        <w:pStyle w:val="ListParagraph"/>
        <w:numPr>
          <w:ilvl w:val="0"/>
          <w:numId w:val="1"/>
        </w:numPr>
        <w:spacing w:after="70"/>
      </w:pPr>
      <w:r>
        <w:t>Poor relationships with peers, low self-esteem or a withdrawn presentation; compulsive stealing or scavenging; rocking, hair-twisting or thumb-sucking.</w:t>
      </w:r>
    </w:p>
    <w:p w14:paraId="31F0343C" w14:textId="77777777" w:rsidR="00AA25A7" w:rsidRDefault="00000000">
      <w:pPr>
        <w:pStyle w:val="Heading2"/>
        <w:spacing w:before="220" w:after="110"/>
      </w:pPr>
      <w:r>
        <w:t>Sexual abuse</w:t>
      </w:r>
    </w:p>
    <w:p w14:paraId="6710A1DC" w14:textId="77777777" w:rsidR="00AA25A7" w:rsidRDefault="00000000">
      <w:pPr>
        <w:spacing w:after="120"/>
      </w:pPr>
      <w:r>
        <w:t>Involves forcing or enticing a child to take part in sexual activities, not necessarily involving violence, whether or not the child is aware of what is happening. May involve physical contact (including penetrative and non-penetrative acts) or non-contact activities such as looking at or producing sexual images, watching sexual activity, encouraging sexually inappropriate behaviour, or grooming. Sexual abuse can take place online, and technology can facilitate offline abuse. It is not solely perpetrated by adult males — women and other children can also commit sexual abuse. Most sexual abuse is committed by someone known to the victim; the sexual abuse of children by other children is a specific safeguarding issue and all staff are aware of it and of R2S's procedures for dealing with it.</w:t>
      </w:r>
    </w:p>
    <w:p w14:paraId="041E5A61" w14:textId="77777777" w:rsidR="00AA25A7" w:rsidRDefault="00000000">
      <w:pPr>
        <w:spacing w:after="120"/>
      </w:pPr>
      <w:r>
        <w:t>Signs that may indicate sexual abuse:</w:t>
      </w:r>
    </w:p>
    <w:p w14:paraId="1B7DEC78" w14:textId="77777777" w:rsidR="00AA25A7" w:rsidRDefault="00000000">
      <w:pPr>
        <w:pStyle w:val="ListParagraph"/>
        <w:numPr>
          <w:ilvl w:val="0"/>
          <w:numId w:val="1"/>
        </w:numPr>
        <w:spacing w:after="70"/>
      </w:pPr>
      <w:r>
        <w:t>Sudden changes in behaviour or educational performance; depression or withdrawal; regression to younger behaviour.</w:t>
      </w:r>
    </w:p>
    <w:p w14:paraId="48E57808" w14:textId="77777777" w:rsidR="00AA25A7" w:rsidRDefault="00000000">
      <w:pPr>
        <w:pStyle w:val="ListParagraph"/>
        <w:numPr>
          <w:ilvl w:val="0"/>
          <w:numId w:val="1"/>
        </w:numPr>
        <w:spacing w:after="70"/>
      </w:pPr>
      <w:r>
        <w:t>Sexualised behaviour or displays of affection that are sexual and age-inappropriate; self-harm, self-mutilation, or suicide attempts; fire-setting.</w:t>
      </w:r>
    </w:p>
    <w:p w14:paraId="263AACD7" w14:textId="77777777" w:rsidR="00AA25A7" w:rsidRDefault="00000000">
      <w:pPr>
        <w:pStyle w:val="ListParagraph"/>
        <w:numPr>
          <w:ilvl w:val="0"/>
          <w:numId w:val="1"/>
        </w:numPr>
        <w:spacing w:after="70"/>
      </w:pPr>
      <w:r>
        <w:t>Alluding to secrets they cannot reveal, secrecy about technology use, or unexplained gifts or money; clinginess or need for constant reassurance.</w:t>
      </w:r>
    </w:p>
    <w:p w14:paraId="34057718" w14:textId="77777777" w:rsidR="00AA25A7" w:rsidRDefault="00000000">
      <w:pPr>
        <w:pStyle w:val="ListParagraph"/>
        <w:numPr>
          <w:ilvl w:val="0"/>
          <w:numId w:val="1"/>
        </w:numPr>
        <w:spacing w:after="70"/>
      </w:pPr>
      <w:r>
        <w:t>Distrust of familiar adults, or anxiety about being left with specific people; fear of undressing (e.g. for PE); sexually transmitted infection or pregnancy.</w:t>
      </w:r>
    </w:p>
    <w:p w14:paraId="50B69608" w14:textId="77777777" w:rsidR="00AA25A7" w:rsidRDefault="00000000">
      <w:pPr>
        <w:pStyle w:val="Heading2"/>
        <w:spacing w:before="220" w:after="110"/>
      </w:pPr>
      <w:r>
        <w:t>Keeping children and yourself safe when responding to disclosures</w:t>
      </w:r>
    </w:p>
    <w:p w14:paraId="07A6813C" w14:textId="77777777" w:rsidR="00AA25A7" w:rsidRDefault="00000000">
      <w:pPr>
        <w:spacing w:after="120"/>
      </w:pPr>
      <w:r>
        <w:t>Staff are encouraged to be professionally curious — understanding a child's daily life and exploring indicators of abuse and neglect holistically, exercising respectful uncertainty rather than taking things at face value.</w:t>
      </w:r>
    </w:p>
    <w:p w14:paraId="19B8837C" w14:textId="77777777" w:rsidR="00AA25A7" w:rsidRDefault="00000000">
      <w:pPr>
        <w:pStyle w:val="ListParagraph"/>
        <w:numPr>
          <w:ilvl w:val="0"/>
          <w:numId w:val="1"/>
        </w:numPr>
        <w:spacing w:after="70"/>
      </w:pPr>
      <w:r>
        <w:t>Receive: keep calm; listen without displaying shock or disbelief; take what is said seriously.</w:t>
      </w:r>
    </w:p>
    <w:p w14:paraId="5698F7B9" w14:textId="77777777" w:rsidR="00AA25A7" w:rsidRDefault="00000000">
      <w:pPr>
        <w:pStyle w:val="ListParagraph"/>
        <w:numPr>
          <w:ilvl w:val="0"/>
          <w:numId w:val="1"/>
        </w:numPr>
        <w:spacing w:after="70"/>
      </w:pPr>
      <w:r>
        <w:t>Respond: reassure the pupil they have done the right thing; be honest, do not promise things you cannot guarantee; do not promise confidentiality — you have a duty to refer; alleviate guilt if the pupil expresses it.</w:t>
      </w:r>
    </w:p>
    <w:p w14:paraId="45645F94" w14:textId="77777777" w:rsidR="00AA25A7" w:rsidRDefault="00000000">
      <w:pPr>
        <w:pStyle w:val="ListParagraph"/>
        <w:numPr>
          <w:ilvl w:val="0"/>
          <w:numId w:val="1"/>
        </w:numPr>
        <w:spacing w:after="70"/>
      </w:pPr>
      <w:r>
        <w:t>React: only react as far as necessary to establish whether to refer, without interrogating for full detail; do not ask leading questions; use open 'TED' questions (Tell, Explain, Describe); do not criticise the person who harmed the child, or ask the pupil to repeat everything to another staff member; explain what happens next.</w:t>
      </w:r>
    </w:p>
    <w:p w14:paraId="36B395C5" w14:textId="77777777" w:rsidR="00AA25A7" w:rsidRDefault="00000000">
      <w:pPr>
        <w:pStyle w:val="ListParagraph"/>
        <w:numPr>
          <w:ilvl w:val="0"/>
          <w:numId w:val="1"/>
        </w:numPr>
        <w:spacing w:after="70"/>
      </w:pPr>
      <w:r>
        <w:t>Record: make brief notes at the time and write them up as soon as possible; do not destroy your original notes; record date, time, place, non-verbal behaviour and the child's actual words; record observable facts rather than interpretation.</w:t>
      </w:r>
    </w:p>
    <w:p w14:paraId="22857AB7" w14:textId="77777777" w:rsidR="00AA25A7" w:rsidRDefault="00000000">
      <w:pPr>
        <w:pStyle w:val="ListParagraph"/>
        <w:numPr>
          <w:ilvl w:val="0"/>
          <w:numId w:val="1"/>
        </w:numPr>
        <w:spacing w:after="70"/>
      </w:pPr>
      <w:r>
        <w:t>Remember: contact the DSL, who may need to make records available to other agencies.</w:t>
      </w:r>
    </w:p>
    <w:p w14:paraId="75C17147" w14:textId="77777777" w:rsidR="00AA25A7" w:rsidRDefault="00000000">
      <w:pPr>
        <w:pStyle w:val="ListParagraph"/>
        <w:numPr>
          <w:ilvl w:val="0"/>
          <w:numId w:val="1"/>
        </w:numPr>
        <w:spacing w:after="70"/>
      </w:pPr>
      <w:r>
        <w:t>Relax: get support for yourself — dealing with disclosures can be difficult for staff too.</w:t>
      </w:r>
    </w:p>
    <w:p w14:paraId="1923B6D8" w14:textId="77777777" w:rsidR="00AA25A7" w:rsidRDefault="00000000">
      <w:r>
        <w:lastRenderedPageBreak/>
        <w:br w:type="page"/>
      </w:r>
    </w:p>
    <w:p w14:paraId="0A2A2E4D" w14:textId="77777777" w:rsidR="00AA25A7" w:rsidRDefault="00000000">
      <w:pPr>
        <w:pStyle w:val="Heading1"/>
        <w:spacing w:before="320" w:after="140"/>
      </w:pPr>
      <w:r>
        <w:lastRenderedPageBreak/>
        <w:t>Appendix 2: Safer recruitment and DBS checks — policy and procedures</w:t>
      </w:r>
    </w:p>
    <w:p w14:paraId="0F3EEB6F" w14:textId="77777777" w:rsidR="00AA25A7" w:rsidRDefault="00000000">
      <w:pPr>
        <w:spacing w:after="120"/>
      </w:pPr>
      <w:r>
        <w:t>We record all information on the checks carried out in R2S's single central record (SCR). Copies are held in individuals' personnel files where appropriate, following requirements and best practice on retention.</w:t>
      </w:r>
    </w:p>
    <w:p w14:paraId="7BDAC249" w14:textId="77777777" w:rsidR="00AA25A7" w:rsidRDefault="00000000">
      <w:pPr>
        <w:pStyle w:val="Heading2"/>
        <w:spacing w:before="220" w:after="110"/>
      </w:pPr>
      <w:r>
        <w:t>New staff</w:t>
      </w:r>
    </w:p>
    <w:p w14:paraId="125C56DE" w14:textId="77777777" w:rsidR="00AA25A7" w:rsidRDefault="00000000">
      <w:pPr>
        <w:spacing w:after="120"/>
      </w:pPr>
      <w:r>
        <w:t>When appointing new staff, we will:</w:t>
      </w:r>
    </w:p>
    <w:p w14:paraId="7B7D4F4C" w14:textId="77777777" w:rsidR="00AA25A7" w:rsidRDefault="00000000">
      <w:pPr>
        <w:pStyle w:val="ListParagraph"/>
        <w:numPr>
          <w:ilvl w:val="0"/>
          <w:numId w:val="1"/>
        </w:numPr>
        <w:spacing w:after="70"/>
      </w:pPr>
      <w:r>
        <w:t>Verify their identity and their mental and physical fitness to carry out the role.</w:t>
      </w:r>
    </w:p>
    <w:p w14:paraId="11580FD9" w14:textId="77777777" w:rsidR="00AA25A7" w:rsidRDefault="00000000">
      <w:pPr>
        <w:pStyle w:val="ListParagraph"/>
        <w:numPr>
          <w:ilvl w:val="0"/>
          <w:numId w:val="1"/>
        </w:numPr>
        <w:spacing w:after="70"/>
      </w:pPr>
      <w:r>
        <w:t>Obtain an enhanced DBS certificate, including barred-list information for those in regulated activity (we will not keep a copy for longer than 6 months), or a separate barred-list check if they start before the certificate is available.</w:t>
      </w:r>
    </w:p>
    <w:p w14:paraId="7A64A769" w14:textId="77777777" w:rsidR="00AA25A7" w:rsidRDefault="00000000">
      <w:pPr>
        <w:pStyle w:val="ListParagraph"/>
        <w:numPr>
          <w:ilvl w:val="0"/>
          <w:numId w:val="1"/>
        </w:numPr>
        <w:spacing w:after="70"/>
      </w:pPr>
      <w:r>
        <w:t>Verify their right to work in the UK (keeping a copy for the duration of employment and 2 years afterwards) and their professional qualifications, as appropriate.</w:t>
      </w:r>
    </w:p>
    <w:p w14:paraId="02774E1A" w14:textId="77777777" w:rsidR="00AA25A7" w:rsidRDefault="00000000">
      <w:pPr>
        <w:pStyle w:val="ListParagraph"/>
        <w:numPr>
          <w:ilvl w:val="0"/>
          <w:numId w:val="1"/>
        </w:numPr>
        <w:spacing w:after="70"/>
      </w:pPr>
      <w:r>
        <w:t>Ensure they are not subject to a prohibition order (if employed as a teacher) or a Section 128 management prohibition.</w:t>
      </w:r>
    </w:p>
    <w:p w14:paraId="35FBDEBD" w14:textId="77777777" w:rsidR="00AA25A7" w:rsidRDefault="00000000">
      <w:pPr>
        <w:pStyle w:val="ListParagraph"/>
        <w:numPr>
          <w:ilvl w:val="0"/>
          <w:numId w:val="1"/>
        </w:numPr>
        <w:spacing w:after="70"/>
      </w:pPr>
      <w:r>
        <w:t>Carry out further checks on candidates who have lived or worked outside the UK, including any overseas regulator sanctions.</w:t>
      </w:r>
    </w:p>
    <w:p w14:paraId="1A9CC158" w14:textId="77777777" w:rsidR="00AA25A7" w:rsidRDefault="00000000">
      <w:pPr>
        <w:spacing w:after="120"/>
      </w:pPr>
      <w:r>
        <w:t>We ask for written information about previous employment history and check it is not contradictory or incomplete. We seek references on all shortlisted candidates, including internal candidates, before interview, scrutinising them and resolving any concerns before confirming appointment. All offers of employment are subject to satisfactory completion of these checks, reflecting the Crime and Policing Act 2026.</w:t>
      </w:r>
    </w:p>
    <w:p w14:paraId="0AB21ECB" w14:textId="77777777" w:rsidR="00AA25A7" w:rsidRDefault="00000000">
      <w:pPr>
        <w:spacing w:after="120"/>
      </w:pPr>
      <w:r>
        <w:t>Regulated activity means a person who will be responsible, on a frequent basis, for teaching, training, instructing, caring for or supervising children; providing advice or guidance on physical, emotional or educational wellbeing; driving a vehicle only for children; or engaging in intimate or personal care, healthcare or overnight activity, even once.</w:t>
      </w:r>
    </w:p>
    <w:p w14:paraId="6E5412B5" w14:textId="77777777" w:rsidR="00AA25A7" w:rsidRDefault="00000000">
      <w:pPr>
        <w:pStyle w:val="Heading2"/>
        <w:spacing w:before="220" w:after="110"/>
      </w:pPr>
      <w:r>
        <w:t>Existing staff</w:t>
      </w:r>
    </w:p>
    <w:p w14:paraId="2A5E961A" w14:textId="77777777" w:rsidR="00AA25A7" w:rsidRDefault="00000000">
      <w:pPr>
        <w:spacing w:after="120"/>
      </w:pPr>
      <w:r>
        <w:t>If there are concerns about an existing member of staff's suitability, R2S will carry out all relevant checks as if they were a new member of staff — including where an individual moves from a non-regulated to a regulated activity role, or after a 12-week-or-more break in service.</w:t>
      </w:r>
    </w:p>
    <w:p w14:paraId="09B1301A" w14:textId="77777777" w:rsidR="00AA25A7" w:rsidRDefault="00000000">
      <w:pPr>
        <w:spacing w:after="120"/>
      </w:pPr>
      <w:r>
        <w:t>A referral will be made to the DBS for anyone who has harmed, or poses a risk of harm, to a child or vulnerable adult through relevant conduct — conduct that endangers or is likely to endanger a child; involves sexual material relating to children; involves sexually explicit images depicting violence; is of a sexual nature involving a child; or where the individual has received a caution or conviction for a relevant offence, or the 'harm test' is satisfied and they have been removed from regulated activity.</w:t>
      </w:r>
    </w:p>
    <w:p w14:paraId="6D8F01F3" w14:textId="77777777" w:rsidR="00AA25A7" w:rsidRDefault="00000000">
      <w:pPr>
        <w:pStyle w:val="Heading2"/>
        <w:spacing w:before="220" w:after="110"/>
      </w:pPr>
      <w:r>
        <w:t>Agency and third-party staff, and contractors</w:t>
      </w:r>
    </w:p>
    <w:p w14:paraId="224AC370" w14:textId="77777777" w:rsidR="00AA25A7" w:rsidRDefault="00000000">
      <w:pPr>
        <w:spacing w:after="120"/>
      </w:pPr>
      <w:r>
        <w:t>We obtain written notification from any agency or third-party organisation that the checks R2S would otherwise perform have been carried out, including confirmation of an enhanced DBS check. Identification checks are made in line with DBS ID-checking guidelines.</w:t>
      </w:r>
    </w:p>
    <w:p w14:paraId="2938526A" w14:textId="77777777" w:rsidR="00AA25A7" w:rsidRDefault="00000000">
      <w:pPr>
        <w:spacing w:after="120"/>
      </w:pPr>
      <w:r>
        <w:t xml:space="preserve">Any contractor (or their employee) working at R2S will have the appropriate level of DBS check: an enhanced check with barred-list information for those in regulated activity, or an enhanced check (without barred-list information) for other contractors with regular contact with children. Where a contractor has no opportunity for regular contact, we will decide whether a basic DBS check is </w:t>
      </w:r>
      <w:r>
        <w:lastRenderedPageBreak/>
        <w:t>appropriate. We will not keep copies of such checks for longer than 6 months. Contractors without checks will not be allowed to work unsupervised or engage in regulated activity, and our safeguarding requirements will be set out in the contract.</w:t>
      </w:r>
    </w:p>
    <w:p w14:paraId="70BE8538" w14:textId="77777777" w:rsidR="00AA25A7" w:rsidRDefault="00000000">
      <w:pPr>
        <w:pStyle w:val="Heading2"/>
        <w:spacing w:before="220" w:after="110"/>
      </w:pPr>
      <w:r>
        <w:t>Trainee/student teachers and visitors</w:t>
      </w:r>
    </w:p>
    <w:p w14:paraId="5809B7F1" w14:textId="77777777" w:rsidR="00AA25A7" w:rsidRDefault="00000000">
      <w:pPr>
        <w:spacing w:after="120"/>
      </w:pPr>
      <w:r>
        <w:t>Where trainee teachers are employed, R2S will ensure all necessary checks are carried out; for fee-funded trainees, written confirmation from the training provider that checks have been done and the trainee judged suitable will be sought, along with their DBS certificate and identification.</w:t>
      </w:r>
    </w:p>
    <w:p w14:paraId="07E28979" w14:textId="77777777" w:rsidR="00AA25A7" w:rsidRDefault="00000000">
      <w:pPr>
        <w:spacing w:after="120"/>
      </w:pPr>
      <w:r>
        <w:t>R2S will not request DBS checks for visitors such as children's relatives or those attending a one-off activity. The Centre Manager will exercise professional judgement about the need to escort or supervise visitors. For visitors attending in a professional capacity (e.g. educational psychologists, social workers), R2S will check ID and confirm the visitor (or their employer) holds an appropriate DBS check.</w:t>
      </w:r>
    </w:p>
    <w:p w14:paraId="18C0902C" w14:textId="77777777" w:rsidR="00AA25A7" w:rsidRDefault="00000000">
      <w:pPr>
        <w:pStyle w:val="Heading2"/>
        <w:spacing w:before="220" w:after="110"/>
      </w:pPr>
      <w:r>
        <w:t>Volunteers</w:t>
      </w:r>
    </w:p>
    <w:p w14:paraId="2E6797B7" w14:textId="77777777" w:rsidR="00AA25A7" w:rsidRDefault="00000000">
      <w:pPr>
        <w:spacing w:after="120"/>
      </w:pPr>
      <w:r>
        <w:t>An enhanced DBS check with barred-list information will be obtained for all volunteers in regulated activity — that is, where they are responsible on a frequent basis for teaching, training, instructing, caring for or supervising children, providing advice or guidance on wellbeing, driving a vehicle only for children, or engaging in intimate/personal care or overnight activity, even once. This reflects the Crime and Policing Act 2026's removal of the previous supervised-volunteer exemption: from 2026, anyone volunteering for more than 3 days in any 30-day period, or overnight, requires this level of check regardless of supervision. Existing volunteers do not need to be re-checked if already appropriately checked, unless R2S has concerns.</w:t>
      </w:r>
    </w:p>
    <w:p w14:paraId="57341601" w14:textId="77777777" w:rsidR="00AA25A7" w:rsidRDefault="00000000">
      <w:pPr>
        <w:pStyle w:val="Heading2"/>
        <w:spacing w:before="220" w:after="110"/>
      </w:pPr>
      <w:r>
        <w:t>Director</w:t>
      </w:r>
    </w:p>
    <w:p w14:paraId="043D0BFE" w14:textId="77777777" w:rsidR="00AA25A7" w:rsidRDefault="00000000">
      <w:pPr>
        <w:spacing w:after="120"/>
      </w:pPr>
      <w:r>
        <w:t>The Director, George Panteli, will have an enhanced DBS check without barred-list information, or with barred-list information if working in regulated activity, and a Section 128 management-prohibition check.</w:t>
      </w:r>
    </w:p>
    <w:p w14:paraId="3501CAC4" w14:textId="77777777" w:rsidR="00AA25A7" w:rsidRDefault="00000000">
      <w:pPr>
        <w:pStyle w:val="Heading2"/>
        <w:spacing w:before="220" w:after="110"/>
      </w:pPr>
      <w:r>
        <w:t>Staff placed with alternative provision, work experience and host families</w:t>
      </w:r>
    </w:p>
    <w:p w14:paraId="20CCA396" w14:textId="77777777" w:rsidR="00AA25A7" w:rsidRDefault="00000000">
      <w:pPr>
        <w:spacing w:after="120"/>
      </w:pPr>
      <w:r>
        <w:t>Where a pupil is placed with an alternative provision (AP) provider, written confirmation will be obtained that appropriate safeguarding checks have been carried out on individuals working there, in line with national standards for non-school AP providers; the DSL will ensure appropriate safeguarding information is shared with the provider.</w:t>
      </w:r>
    </w:p>
    <w:p w14:paraId="65AC77EC" w14:textId="77777777" w:rsidR="00AA25A7" w:rsidRDefault="00000000">
      <w:pPr>
        <w:spacing w:after="120"/>
      </w:pPr>
      <w:r>
        <w:t>When organising work experience, we will consider whether barred-list checks are needed for those supervising a pupil under 16, depending on the nature, frequency and duration of supervision. If the work amounts to regulated activity, we will ask the employer to confirm the supervising individual is not a barred person; a barred person must never take part in regulated activity.</w:t>
      </w:r>
    </w:p>
    <w:p w14:paraId="24818F0C" w14:textId="77777777" w:rsidR="00AA25A7" w:rsidRDefault="00000000">
      <w:pPr>
        <w:spacing w:after="120"/>
      </w:pPr>
      <w:r>
        <w:t xml:space="preserve">Where R2S plans for pupils to stay with an unrelated host family (for example on an exchange visit), we will request enhanced DBS checks with barred-list information on those </w:t>
      </w:r>
      <w:proofErr w:type="gramStart"/>
      <w:r>
        <w:t>people, or</w:t>
      </w:r>
      <w:proofErr w:type="gramEnd"/>
      <w:r>
        <w:t xml:space="preserve"> work with partner organisations abroad to secure equivalent assurances where a UK-style check is not possible.</w:t>
      </w:r>
    </w:p>
    <w:p w14:paraId="195991EF" w14:textId="77777777" w:rsidR="00AA25A7" w:rsidRDefault="00000000">
      <w:r>
        <w:br w:type="page"/>
      </w:r>
    </w:p>
    <w:p w14:paraId="1C4037BF" w14:textId="77777777" w:rsidR="00AA25A7" w:rsidRDefault="00000000">
      <w:pPr>
        <w:pStyle w:val="Heading1"/>
        <w:spacing w:before="320" w:after="140"/>
      </w:pPr>
      <w:r>
        <w:lastRenderedPageBreak/>
        <w:t>Appendix 3: Allegations of abuse made against staff / those in a position of trust</w:t>
      </w:r>
    </w:p>
    <w:p w14:paraId="66A75D85" w14:textId="77777777" w:rsidR="00AA25A7" w:rsidRDefault="00000000">
      <w:pPr>
        <w:spacing w:after="120"/>
      </w:pPr>
      <w:r>
        <w:t>For employees, this appendix should be read alongside R2S's Disciplinary Policy. It concerns managing cases where a person could pose a risk of harm if they continue to work in their current position, or in any capacity with children at R2S.</w:t>
      </w:r>
    </w:p>
    <w:p w14:paraId="3DBBADEE" w14:textId="77777777" w:rsidR="00AA25A7" w:rsidRDefault="00000000">
      <w:pPr>
        <w:spacing w:after="120"/>
      </w:pPr>
      <w:r>
        <w:t>It applies to any current member of staff, supply/agency staff or volunteer who: has behaved, or may have behaved, in a way that has harmed a child; has possibly committed a criminal offence against or related to a child; has behaved in a way indicating they may pose a risk of harm to children; or has behaved in a way indicating they may not be suitable to work with children — regardless of whether the alleged conduct took place at R2S ('transferable risk'). Allegations against a person no longer working with children, and historical allegations, will still be referred to the police.</w:t>
      </w:r>
    </w:p>
    <w:p w14:paraId="640C4B8A" w14:textId="77777777" w:rsidR="00AA25A7" w:rsidRDefault="00000000">
      <w:pPr>
        <w:spacing w:after="120"/>
      </w:pPr>
      <w:r>
        <w:t>We will deal with any allegation quickly, fairly and consistently, providing effective child protection while also supporting the individual concerned.</w:t>
      </w:r>
    </w:p>
    <w:p w14:paraId="46BAE34B" w14:textId="77777777" w:rsidR="00AA25A7" w:rsidRDefault="00000000">
      <w:pPr>
        <w:pStyle w:val="Heading2"/>
        <w:spacing w:before="220" w:after="110"/>
      </w:pPr>
      <w:r>
        <w:t>Suspension</w:t>
      </w:r>
    </w:p>
    <w:p w14:paraId="0AAE9F3F" w14:textId="77777777" w:rsidR="00AA25A7" w:rsidRDefault="00000000">
      <w:pPr>
        <w:spacing w:after="120"/>
      </w:pPr>
      <w:r>
        <w:t xml:space="preserve">Suspension is not the default position and will only be considered where there is reason to suspect a child or children are at risk of harm, or the case is so serious it might justify dismissal, and only after considering all other options. Alternatives considered </w:t>
      </w:r>
      <w:proofErr w:type="gramStart"/>
      <w:r>
        <w:t>include:</w:t>
      </w:r>
      <w:proofErr w:type="gramEnd"/>
      <w:r>
        <w:t xml:space="preserve"> redeployment so the individual has no direct contact with the child/children concerned; providing an assistant to be present during contact; redeploying to alternative work without unsupervised access; moving the child(ren) to classes/groups where they will not come into contact with the individual (making clear this is not a punishment, and consulting parents); or temporary redeployment elsewhere.</w:t>
      </w:r>
    </w:p>
    <w:p w14:paraId="681FF60C" w14:textId="77777777" w:rsidR="00AA25A7" w:rsidRDefault="00000000">
      <w:pPr>
        <w:spacing w:after="120"/>
      </w:pPr>
      <w:r>
        <w:t>If suspension is required, it will follow R2S's disciplinary policy and procedures. The employee will receive a named contact, and reasons for suspension within one working day (though full details may be withheld due to other agencies' involvement). The case manager and employee will agree support arrangements and expected timescales; if part of a trade union, the employee will be advised to contact them.</w:t>
      </w:r>
    </w:p>
    <w:p w14:paraId="2D2F131C" w14:textId="77777777" w:rsidR="00AA25A7" w:rsidRDefault="00000000">
      <w:pPr>
        <w:pStyle w:val="Heading2"/>
        <w:spacing w:before="220" w:after="110"/>
      </w:pPr>
      <w:r>
        <w:t>Definitions of outcomes of allegation investigations</w:t>
      </w:r>
    </w:p>
    <w:p w14:paraId="01FCF078" w14:textId="77777777" w:rsidR="00AA25A7" w:rsidRDefault="00000000">
      <w:pPr>
        <w:pStyle w:val="ListParagraph"/>
        <w:numPr>
          <w:ilvl w:val="0"/>
          <w:numId w:val="1"/>
        </w:numPr>
        <w:spacing w:after="70"/>
      </w:pPr>
      <w:r>
        <w:t>Substantiated: there is sufficient evidence to prove the allegation.</w:t>
      </w:r>
    </w:p>
    <w:p w14:paraId="5FA1D028" w14:textId="77777777" w:rsidR="00AA25A7" w:rsidRDefault="00000000">
      <w:pPr>
        <w:pStyle w:val="ListParagraph"/>
        <w:numPr>
          <w:ilvl w:val="0"/>
          <w:numId w:val="1"/>
        </w:numPr>
        <w:spacing w:after="70"/>
      </w:pPr>
      <w:r>
        <w:t>Malicious: there is sufficient evidence to disprove the allegation, and a deliberate act to deceive or cause harm to the person accused.</w:t>
      </w:r>
    </w:p>
    <w:p w14:paraId="5DBB80F3" w14:textId="77777777" w:rsidR="00AA25A7" w:rsidRDefault="00000000">
      <w:pPr>
        <w:pStyle w:val="ListParagraph"/>
        <w:numPr>
          <w:ilvl w:val="0"/>
          <w:numId w:val="1"/>
        </w:numPr>
        <w:spacing w:after="70"/>
      </w:pPr>
      <w:r>
        <w:t>False: there is sufficient evidence to disprove the allegation.</w:t>
      </w:r>
    </w:p>
    <w:p w14:paraId="7D4EC2C4" w14:textId="77777777" w:rsidR="00AA25A7" w:rsidRDefault="00000000">
      <w:pPr>
        <w:pStyle w:val="ListParagraph"/>
        <w:numPr>
          <w:ilvl w:val="0"/>
          <w:numId w:val="1"/>
        </w:numPr>
        <w:spacing w:after="70"/>
      </w:pPr>
      <w:r>
        <w:t>Unsubstantiated: there is insufficient evidence to either prove or disprove the allegation (this does not imply guilt or innocence).</w:t>
      </w:r>
    </w:p>
    <w:p w14:paraId="5192C6E6" w14:textId="77777777" w:rsidR="00AA25A7" w:rsidRDefault="00000000">
      <w:pPr>
        <w:pStyle w:val="ListParagraph"/>
        <w:numPr>
          <w:ilvl w:val="0"/>
          <w:numId w:val="1"/>
        </w:numPr>
        <w:spacing w:after="70"/>
      </w:pPr>
      <w:r>
        <w:t>Unfounded: there is no evidence or proper basis supporting the allegation.</w:t>
      </w:r>
    </w:p>
    <w:p w14:paraId="06E53C66" w14:textId="77777777" w:rsidR="00AA25A7" w:rsidRDefault="00000000">
      <w:pPr>
        <w:pStyle w:val="Heading2"/>
        <w:spacing w:before="220" w:after="110"/>
      </w:pPr>
      <w:r>
        <w:t>Procedure for dealing with allegations</w:t>
      </w:r>
    </w:p>
    <w:p w14:paraId="234ADC8A" w14:textId="77777777" w:rsidR="00AA25A7" w:rsidRDefault="00000000">
      <w:pPr>
        <w:spacing w:after="120"/>
      </w:pPr>
      <w:r>
        <w:t>The case manager (the Centre Manager, or the Director where the Centre Manager is the subject of the allegation) will:</w:t>
      </w:r>
    </w:p>
    <w:p w14:paraId="09FB588D" w14:textId="77777777" w:rsidR="00AA25A7" w:rsidRDefault="00000000">
      <w:pPr>
        <w:pStyle w:val="ListParagraph"/>
        <w:numPr>
          <w:ilvl w:val="0"/>
          <w:numId w:val="1"/>
        </w:numPr>
        <w:spacing w:after="70"/>
      </w:pPr>
      <w:r>
        <w:t>Conduct basic enquiries to establish the facts, without jeopardising any future police investigation.</w:t>
      </w:r>
    </w:p>
    <w:p w14:paraId="0A80D877" w14:textId="77777777" w:rsidR="00AA25A7" w:rsidRDefault="00000000">
      <w:pPr>
        <w:pStyle w:val="ListParagraph"/>
        <w:numPr>
          <w:ilvl w:val="0"/>
          <w:numId w:val="1"/>
        </w:numPr>
        <w:spacing w:after="70"/>
      </w:pPr>
      <w:r>
        <w:t xml:space="preserve">Immediately discuss the allegation with the LADO, to agree a course of action, including whether the police and/or children's social care need to be involved. (The case manager may </w:t>
      </w:r>
      <w:r>
        <w:lastRenderedPageBreak/>
        <w:t>involve the police first if there is immediate risk or evidence of a possible offence, notifying the LADO as soon as practicable afterwards.)</w:t>
      </w:r>
    </w:p>
    <w:p w14:paraId="0BFD0C66" w14:textId="77777777" w:rsidR="00AA25A7" w:rsidRDefault="00000000">
      <w:pPr>
        <w:pStyle w:val="ListParagraph"/>
        <w:numPr>
          <w:ilvl w:val="0"/>
          <w:numId w:val="1"/>
        </w:numPr>
        <w:spacing w:after="70"/>
      </w:pPr>
      <w:r>
        <w:t>Carefully consider, with advice from the LADO/police/children's social care as appropriate, whether suspension is justified or an alternative arrangement can be used.</w:t>
      </w:r>
    </w:p>
    <w:p w14:paraId="05D15D41" w14:textId="77777777" w:rsidR="00AA25A7" w:rsidRDefault="00000000">
      <w:pPr>
        <w:pStyle w:val="ListParagraph"/>
        <w:numPr>
          <w:ilvl w:val="0"/>
          <w:numId w:val="1"/>
        </w:numPr>
        <w:spacing w:after="70"/>
      </w:pPr>
      <w:r>
        <w:t>Inform the accused individual of the concerns and likely course of action as soon as possible after speaking to the LADO (and police/children's social care where relevant), sharing only what has been agreed with those agencies.</w:t>
      </w:r>
    </w:p>
    <w:p w14:paraId="4BF342EE" w14:textId="77777777" w:rsidR="00AA25A7" w:rsidRDefault="00000000">
      <w:pPr>
        <w:pStyle w:val="ListParagraph"/>
        <w:numPr>
          <w:ilvl w:val="0"/>
          <w:numId w:val="1"/>
        </w:numPr>
        <w:spacing w:after="70"/>
      </w:pPr>
      <w:r>
        <w:t>Where immediate suspension is necessary, agree and record the rationale with the LADO, including alternatives considered and why they were rejected, and confirm the suspension in writing within 1 working day, with a named contact provided.</w:t>
      </w:r>
    </w:p>
    <w:p w14:paraId="4E5B86C4" w14:textId="77777777" w:rsidR="00AA25A7" w:rsidRDefault="00000000">
      <w:pPr>
        <w:pStyle w:val="ListParagraph"/>
        <w:numPr>
          <w:ilvl w:val="0"/>
          <w:numId w:val="1"/>
        </w:numPr>
        <w:spacing w:after="70"/>
      </w:pPr>
      <w:r>
        <w:t>Where no further action is needed, record the decision and rationale, and agree with the LADO what will be communicated and to whom.</w:t>
      </w:r>
    </w:p>
    <w:p w14:paraId="284DF308" w14:textId="77777777" w:rsidR="00AA25A7" w:rsidRDefault="00000000">
      <w:pPr>
        <w:pStyle w:val="ListParagraph"/>
        <w:numPr>
          <w:ilvl w:val="0"/>
          <w:numId w:val="1"/>
        </w:numPr>
        <w:spacing w:after="70"/>
      </w:pPr>
      <w:r>
        <w:t>Where further action is needed, take the steps agreed with the LADO to initiate the appropriate process and/or liaise with the police/children's social care.</w:t>
      </w:r>
    </w:p>
    <w:p w14:paraId="51714DFA" w14:textId="77777777" w:rsidR="00AA25A7" w:rsidRDefault="00000000">
      <w:pPr>
        <w:pStyle w:val="ListParagraph"/>
        <w:numPr>
          <w:ilvl w:val="0"/>
          <w:numId w:val="1"/>
        </w:numPr>
        <w:spacing w:after="70"/>
      </w:pPr>
      <w:r>
        <w:t>Provide effective support for the individual facing the allegation, including a named representative to keep them informed.</w:t>
      </w:r>
    </w:p>
    <w:p w14:paraId="02C94205" w14:textId="77777777" w:rsidR="00AA25A7" w:rsidRDefault="00000000">
      <w:pPr>
        <w:pStyle w:val="ListParagraph"/>
        <w:numPr>
          <w:ilvl w:val="0"/>
          <w:numId w:val="1"/>
        </w:numPr>
        <w:spacing w:after="70"/>
      </w:pPr>
      <w:r>
        <w:t>Inform the parents/carers of the child/children involved as soon as possible (following agreement with children's social care/police if applicable), including the requirement to maintain confidentiality while investigations are ongoing, and keep them informed of progress and the outcome.</w:t>
      </w:r>
    </w:p>
    <w:p w14:paraId="7DF67741" w14:textId="77777777" w:rsidR="00AA25A7" w:rsidRDefault="00000000">
      <w:pPr>
        <w:pStyle w:val="ListParagraph"/>
        <w:numPr>
          <w:ilvl w:val="0"/>
          <w:numId w:val="1"/>
        </w:numPr>
        <w:spacing w:after="70"/>
      </w:pPr>
      <w:r>
        <w:t>Make a referral to the DBS where the individual has engaged in conduct that harmed, or is likely to harm, a child, or otherwise poses a risk of harm.</w:t>
      </w:r>
    </w:p>
    <w:p w14:paraId="7349F6B8" w14:textId="77777777" w:rsidR="00AA25A7" w:rsidRDefault="00000000">
      <w:pPr>
        <w:spacing w:after="120"/>
      </w:pPr>
      <w:r>
        <w:t>If the Secretary of State makes an interim prohibition order in respect of an individual, R2S will immediately suspend them from teaching pending the Teaching Regulation Agency's investigation. Where the police are involved, we will ask them, wherever possible, to obtain consent from those involved to share statements and evidence for use in our disciplinary process if needed later.</w:t>
      </w:r>
    </w:p>
    <w:p w14:paraId="778AD638" w14:textId="77777777" w:rsidR="00AA25A7" w:rsidRDefault="00000000">
      <w:pPr>
        <w:pStyle w:val="Heading2"/>
        <w:spacing w:before="220" w:after="110"/>
      </w:pPr>
      <w:r>
        <w:t>Timescales</w:t>
      </w:r>
    </w:p>
    <w:p w14:paraId="24491968" w14:textId="77777777" w:rsidR="00AA25A7" w:rsidRDefault="00000000">
      <w:pPr>
        <w:pStyle w:val="ListParagraph"/>
        <w:numPr>
          <w:ilvl w:val="0"/>
          <w:numId w:val="1"/>
        </w:numPr>
        <w:spacing w:after="70"/>
      </w:pPr>
      <w:r>
        <w:t>Cases that are immediately clearly unsubstantiated or malicious will usually be resolved within 1 week.</w:t>
      </w:r>
    </w:p>
    <w:p w14:paraId="23607663" w14:textId="77777777" w:rsidR="00AA25A7" w:rsidRDefault="00000000">
      <w:pPr>
        <w:pStyle w:val="ListParagraph"/>
        <w:numPr>
          <w:ilvl w:val="0"/>
          <w:numId w:val="1"/>
        </w:numPr>
        <w:spacing w:after="70"/>
      </w:pPr>
      <w:r>
        <w:t>Where formal disciplinary action is not required, appropriate action will usually be taken within 3 working days.</w:t>
      </w:r>
    </w:p>
    <w:p w14:paraId="46AA7201" w14:textId="77777777" w:rsidR="00AA25A7" w:rsidRDefault="00000000">
      <w:pPr>
        <w:pStyle w:val="ListParagraph"/>
        <w:numPr>
          <w:ilvl w:val="0"/>
          <w:numId w:val="1"/>
        </w:numPr>
        <w:spacing w:after="70"/>
      </w:pPr>
      <w:r>
        <w:t>Where a disciplinary hearing can be held without further investigation, this will normally happen within 15 working days.</w:t>
      </w:r>
    </w:p>
    <w:p w14:paraId="13E4797E" w14:textId="77777777" w:rsidR="00AA25A7" w:rsidRDefault="00000000">
      <w:pPr>
        <w:pStyle w:val="ListParagraph"/>
        <w:numPr>
          <w:ilvl w:val="0"/>
          <w:numId w:val="1"/>
        </w:numPr>
        <w:spacing w:after="70"/>
      </w:pPr>
      <w:r>
        <w:t>In other cases, the first review should take place no later than 4 weeks after the initial assessment.</w:t>
      </w:r>
    </w:p>
    <w:p w14:paraId="3F15842E" w14:textId="77777777" w:rsidR="00AA25A7" w:rsidRDefault="00000000">
      <w:pPr>
        <w:pStyle w:val="Heading2"/>
        <w:spacing w:before="220" w:after="110"/>
      </w:pPr>
      <w:r>
        <w:t>Specific actions</w:t>
      </w:r>
    </w:p>
    <w:p w14:paraId="377CB566" w14:textId="77777777" w:rsidR="00AA25A7" w:rsidRDefault="00000000">
      <w:pPr>
        <w:spacing w:after="120"/>
      </w:pPr>
      <w:r>
        <w:t xml:space="preserve">Following a criminal investigation or prosecution, the case manager will discuss with the LADO whether further action, including disciplinary action, is appropriate, </w:t>
      </w:r>
      <w:proofErr w:type="gramStart"/>
      <w:r>
        <w:t>taking into account</w:t>
      </w:r>
      <w:proofErr w:type="gramEnd"/>
      <w:r>
        <w:t xml:space="preserve"> the outcome and the different standards of proof involved.</w:t>
      </w:r>
    </w:p>
    <w:p w14:paraId="4647D7FB" w14:textId="77777777" w:rsidR="00AA25A7" w:rsidRDefault="00000000">
      <w:pPr>
        <w:spacing w:after="120"/>
      </w:pPr>
      <w:r>
        <w:t>Where an allegation is substantiated (including where the individual is dismissed, resigns, or R2S otherwise ceases to use their services), a referral to the DBS must be made, and, for teaching staff, the case manager must consider referral to the Teaching Regulation Agency, having regard to the Public Sector Equality Duty.</w:t>
      </w:r>
    </w:p>
    <w:p w14:paraId="4D358E6D" w14:textId="77777777" w:rsidR="00AA25A7" w:rsidRDefault="00000000">
      <w:pPr>
        <w:spacing w:after="120"/>
      </w:pPr>
      <w:r>
        <w:lastRenderedPageBreak/>
        <w:t>Where an individual who was suspended returns to work, the case manager will consider how best to facilitate this (with support from HR or the LADO) and how to manage their contact with the child/children who made the allegation, if still at R2S.</w:t>
      </w:r>
    </w:p>
    <w:p w14:paraId="1AA5C810" w14:textId="77777777" w:rsidR="00AA25A7" w:rsidRDefault="00000000">
      <w:pPr>
        <w:spacing w:after="120"/>
      </w:pPr>
      <w:r>
        <w:t>Where an allegation is shown to be deliberately invented or malicious, the Centre Manager (or the Director, where the allegation was against the Centre Manager) will consider whether disciplinary action against the person who made it is appropriate, or whether the police should consider action, and whether the person who made the allegation needs help or is at risk of abuse — potentially warranting a referral to social care.</w:t>
      </w:r>
    </w:p>
    <w:p w14:paraId="64F8C6D5" w14:textId="77777777" w:rsidR="00AA25A7" w:rsidRDefault="00000000">
      <w:pPr>
        <w:pStyle w:val="Heading2"/>
        <w:spacing w:before="220" w:after="110"/>
      </w:pPr>
      <w:r>
        <w:t>Supply and agency workers</w:t>
      </w:r>
    </w:p>
    <w:p w14:paraId="36F0BBFC" w14:textId="77777777" w:rsidR="00AA25A7" w:rsidRDefault="00000000">
      <w:pPr>
        <w:spacing w:after="120"/>
      </w:pPr>
      <w:r>
        <w:t xml:space="preserve">Supply staff, though not employed by R2S, are under our supervision, direction and control while working here. Agencies should fully cooperate with LADO, police and children's social care enquiries; R2S will usually take the lead in collecting facts, as agencies do not have direct access to children or other staff. We will inform the agency of our process for managing </w:t>
      </w:r>
      <w:proofErr w:type="gramStart"/>
      <w:r>
        <w:t>allegations, and</w:t>
      </w:r>
      <w:proofErr w:type="gramEnd"/>
      <w:r>
        <w:t xml:space="preserve"> take account of the agency's own policies and duty to refer to the DBS, including inviting their HR representative to relevant meetings.</w:t>
      </w:r>
    </w:p>
    <w:p w14:paraId="4C688DE2" w14:textId="77777777" w:rsidR="00AA25A7" w:rsidRDefault="00000000">
      <w:pPr>
        <w:pStyle w:val="Heading2"/>
        <w:spacing w:before="220" w:after="110"/>
      </w:pPr>
      <w:r>
        <w:t>Confidentiality</w:t>
      </w:r>
    </w:p>
    <w:p w14:paraId="6218010C" w14:textId="77777777" w:rsidR="00AA25A7" w:rsidRDefault="00000000">
      <w:pPr>
        <w:spacing w:after="120"/>
      </w:pPr>
      <w:r>
        <w:t>R2S will make every effort to maintain confidentiality and guard against unwanted publicity while an allegation is investigated. The case manager will take advice from the LADO, police and children's social care to agree who needs to know, how to manage speculation or gossip (including parents'/carers' own confidentiality obligations), what can reasonably be shared with the wider community, and how to manage any press interest.</w:t>
      </w:r>
    </w:p>
    <w:p w14:paraId="4DED236B" w14:textId="77777777" w:rsidR="00AA25A7" w:rsidRDefault="00000000">
      <w:pPr>
        <w:pStyle w:val="Heading2"/>
        <w:spacing w:before="220" w:after="110"/>
      </w:pPr>
      <w:r>
        <w:t>Record-keeping</w:t>
      </w:r>
    </w:p>
    <w:p w14:paraId="1D749597" w14:textId="77777777" w:rsidR="00AA25A7" w:rsidRDefault="00000000">
      <w:pPr>
        <w:spacing w:after="120"/>
      </w:pPr>
      <w:r>
        <w:t>The case manager will maintain clear records of any case meeting the criteria above, stored on the individual's confidential personnel file for the duration of the case, including: a clear summary of the allegation; details of how it was followed up and resolved; notes of actions taken and decisions reached, with justification; a copy provided to the individual where agreed by children's social care or police; and a declaration on whether the information will be referred to in any future reference.</w:t>
      </w:r>
    </w:p>
    <w:p w14:paraId="1C9B93E8" w14:textId="77777777" w:rsidR="00AA25A7" w:rsidRDefault="00000000">
      <w:pPr>
        <w:spacing w:after="120"/>
      </w:pPr>
      <w:r>
        <w:t>Where an allegation is not found to be malicious, we retain the record on the individual's confidential personnel file (and provide them a copy). Records concerning allegations of sexual abuse will be preserved for the Independent Inquiry into Child Sexual Abuse (IICSA) for the term of the inquiry. We retain all other records at least until the individual reaches normal pension age, or for 10 years from the date of the allegation if that is longer. Records of allegations found to be malicious will be deleted from the individual's personnel file.</w:t>
      </w:r>
    </w:p>
    <w:p w14:paraId="1785DACA" w14:textId="77777777" w:rsidR="00AA25A7" w:rsidRDefault="00000000">
      <w:pPr>
        <w:pStyle w:val="Heading2"/>
        <w:spacing w:before="220" w:after="110"/>
      </w:pPr>
      <w:r>
        <w:t>References</w:t>
      </w:r>
    </w:p>
    <w:p w14:paraId="05273102" w14:textId="77777777" w:rsidR="00AA25A7" w:rsidRDefault="00000000">
      <w:pPr>
        <w:spacing w:after="120"/>
      </w:pPr>
      <w:r>
        <w:t>When providing employer references, we will not refer to any allegation proven false, unsubstantiated or malicious, or any history of allegations where all have been proven false, unsubstantiated or malicious.</w:t>
      </w:r>
    </w:p>
    <w:p w14:paraId="4B8FC0FD" w14:textId="77777777" w:rsidR="00AA25A7" w:rsidRDefault="00000000">
      <w:pPr>
        <w:pStyle w:val="Heading2"/>
        <w:spacing w:before="220" w:after="110"/>
      </w:pPr>
      <w:r>
        <w:t>Learning lessons</w:t>
      </w:r>
    </w:p>
    <w:p w14:paraId="64EB8AA4" w14:textId="77777777" w:rsidR="00AA25A7" w:rsidRDefault="00000000">
      <w:pPr>
        <w:spacing w:after="120"/>
      </w:pPr>
      <w:r>
        <w:t>After any case where an allegation is substantiated, the circumstances will be reviewed with the LADO to identify any improvements to R2S's procedures or practice, including issues arising from any decision to suspend, the suspension's duration, whether it was justified, and how future investigations of a similar nature could be carried out without suspension.</w:t>
      </w:r>
    </w:p>
    <w:p w14:paraId="3B32A286" w14:textId="77777777" w:rsidR="00AA25A7" w:rsidRDefault="00000000">
      <w:r>
        <w:br w:type="page"/>
      </w:r>
    </w:p>
    <w:p w14:paraId="2091CC91" w14:textId="77777777" w:rsidR="00AA25A7" w:rsidRDefault="00000000">
      <w:pPr>
        <w:pStyle w:val="Heading1"/>
        <w:spacing w:before="320" w:after="140"/>
      </w:pPr>
      <w:r>
        <w:lastRenderedPageBreak/>
        <w:t>Appendix 4: Specific safeguarding issues</w:t>
      </w:r>
    </w:p>
    <w:p w14:paraId="1461A102" w14:textId="77777777" w:rsidR="00AA25A7" w:rsidRDefault="00000000">
      <w:pPr>
        <w:pStyle w:val="Heading2"/>
        <w:spacing w:before="220" w:after="110"/>
      </w:pPr>
      <w:r>
        <w:t>Children missing from education (CME)</w:t>
      </w:r>
    </w:p>
    <w:p w14:paraId="006A8466" w14:textId="77777777" w:rsidR="00AA25A7" w:rsidRDefault="00000000">
      <w:pPr>
        <w:spacing w:after="120"/>
      </w:pPr>
      <w:r>
        <w:t>A child going missing from education, particularly repeatedly, can be a warning sign of a range of safeguarding issues, including abuse or neglect, sexual or criminal exploitation, mental health problems, substance abuse, radicalisation, FGM or forced marriage. All unexplained absences are a safeguarding concern and will be investigated as part of a supportive approach through R2S's Attendance Review Framework.</w:t>
      </w:r>
    </w:p>
    <w:p w14:paraId="1165F926" w14:textId="77777777" w:rsidR="00AA25A7" w:rsidRDefault="00000000">
      <w:pPr>
        <w:spacing w:after="120"/>
      </w:pPr>
      <w:r>
        <w:t>Children particularly at risk include those who: are at risk of harm or neglect; are at risk of forced marriage or FGM; come from Gypsy, Roma or Traveller families; come from families of service personnel; go missing or run away from home or care; are supervised by the youth justice system; cease attending; or come from new migrant families.</w:t>
      </w:r>
    </w:p>
    <w:p w14:paraId="1013F436" w14:textId="77777777" w:rsidR="00AA25A7" w:rsidRDefault="00000000">
      <w:pPr>
        <w:spacing w:after="120"/>
      </w:pPr>
      <w:r>
        <w:t>R2S will follow procedures for unauthorised absence and for children who go missing from education, particularly on repeat occasions, to help identify risk and prevent future episodes. We will contact emergency contacts promptly if a pupil does not attend without a reason being given, and we will inform the local authority if a pupil leaves without a new setting being named.</w:t>
      </w:r>
    </w:p>
    <w:p w14:paraId="688C6C95" w14:textId="77777777" w:rsidR="00AA25A7" w:rsidRDefault="00000000">
      <w:pPr>
        <w:pStyle w:val="Heading2"/>
        <w:spacing w:before="220" w:after="110"/>
      </w:pPr>
      <w:r>
        <w:t>Child Criminal Exploitation (CCE)</w:t>
      </w:r>
    </w:p>
    <w:p w14:paraId="6E2E71B8" w14:textId="77777777" w:rsidR="00AA25A7" w:rsidRDefault="00000000">
      <w:pPr>
        <w:spacing w:after="120"/>
      </w:pPr>
      <w:r>
        <w:t>CCE is where an individual or group takes advantage of an imbalance of power to coerce, control, manipulate or deceive a child into criminal activity — in exchange for something the victim needs or wants, for the exploiter's advantage, or through violence or its threat. The activity may appear consensual. CCE does not always involve physical contact and can occur through technology, including 'county lines' (see below).</w:t>
      </w:r>
    </w:p>
    <w:p w14:paraId="06CDA36C" w14:textId="77777777" w:rsidR="00AA25A7" w:rsidRDefault="00000000">
      <w:pPr>
        <w:spacing w:after="120"/>
      </w:pPr>
      <w:r>
        <w:t>Indicators can include a child: appearing with unexplained gifts or new possessions; associating with others involved in exploitation; showing changes in emotional wellbeing; misusing drugs or alcohol; going missing or regularly coming home late; or regularly missing education. CCE can be committed by an organised network and may constitute modern slavery, in which case a modern slavery referral should be made.</w:t>
      </w:r>
    </w:p>
    <w:p w14:paraId="1A031837" w14:textId="77777777" w:rsidR="00AA25A7" w:rsidRDefault="00000000">
      <w:pPr>
        <w:pStyle w:val="Heading2"/>
        <w:spacing w:before="220" w:after="110"/>
      </w:pPr>
      <w:r>
        <w:t>Child Sexual Exploitation (CSE)</w:t>
      </w:r>
    </w:p>
    <w:p w14:paraId="03C4AF61" w14:textId="77777777" w:rsidR="00AA25A7" w:rsidRDefault="00000000">
      <w:pPr>
        <w:spacing w:after="120"/>
      </w:pPr>
      <w:r>
        <w:t>CSE is a form of sexual abuse where an individual or group takes advantage of a power imbalance — which may relate to age, gender, sexual identity, cognitive ability, physical strength, status or access to resources — to coerce, manipulate or deceive a child into sexual activity, sometimes in exchange for something the victim needs or wants. It can be a one-off or a series of incidents, opportunistic or organised, and can be facilitated or take place wholly online.</w:t>
      </w:r>
    </w:p>
    <w:p w14:paraId="2B88D4F6" w14:textId="77777777" w:rsidR="00AA25A7" w:rsidRDefault="00000000">
      <w:pPr>
        <w:spacing w:after="120"/>
      </w:pPr>
      <w:r>
        <w:t>In addition to the CCE indicators above, signs can include a child having an older boyfriend/</w:t>
      </w:r>
      <w:proofErr w:type="gramStart"/>
      <w:r>
        <w:t>girlfriend, or</w:t>
      </w:r>
      <w:proofErr w:type="gramEnd"/>
      <w:r>
        <w:t xml:space="preserve"> suffering from sexually transmitted infections or pregnancy. If a member of staff suspects CSE, they will discuss this with the DSL, who will trigger local safeguarding procedures, including a referral to the C&amp;F Hub and the police if appropriate.</w:t>
      </w:r>
    </w:p>
    <w:p w14:paraId="3B5EA81A" w14:textId="77777777" w:rsidR="00AA25A7" w:rsidRDefault="00000000">
      <w:pPr>
        <w:pStyle w:val="Heading2"/>
        <w:spacing w:before="220" w:after="110"/>
      </w:pPr>
      <w:r>
        <w:t>Serious violence</w:t>
      </w:r>
    </w:p>
    <w:p w14:paraId="3963B2E8" w14:textId="77777777" w:rsidR="00AA25A7" w:rsidRDefault="00000000">
      <w:pPr>
        <w:spacing w:after="120"/>
      </w:pPr>
      <w:r>
        <w:t xml:space="preserve">Indicators that a child may be at risk from, or involved in, serious violence </w:t>
      </w:r>
      <w:proofErr w:type="gramStart"/>
      <w:r>
        <w:t>include:</w:t>
      </w:r>
      <w:proofErr w:type="gramEnd"/>
      <w:r>
        <w:t xml:space="preserve"> increased absence; a change in friendships or relationships with older individuals or groups; a significant decline in performance; signs of self-harm or a significant change in wellbeing; signs of assault or unexplained injuries; or unexplained gifts or new possessions. Risk factors include being male, having been suspended or excluded, having experienced maltreatment, having offended previously, and early use of drugs or alcohol.</w:t>
      </w:r>
    </w:p>
    <w:p w14:paraId="40D3305E" w14:textId="77777777" w:rsidR="00AA25A7" w:rsidRDefault="00000000">
      <w:pPr>
        <w:spacing w:after="120"/>
      </w:pPr>
      <w:r>
        <w:lastRenderedPageBreak/>
        <w:t>Staff should report any concern about a child carrying or using a weapon (or expressing intent to) to the DSL/deputy, who will assess the risk, put a safety and support plan in place, and consider actions to de-escalate peer conflict. Violence often peaks in the hours around the start and end of the day, when pupils are travelling to and from R2S.</w:t>
      </w:r>
    </w:p>
    <w:p w14:paraId="00F367EF" w14:textId="77777777" w:rsidR="00AA25A7" w:rsidRDefault="00000000">
      <w:pPr>
        <w:pStyle w:val="Heading2"/>
        <w:spacing w:before="220" w:after="110"/>
      </w:pPr>
      <w:r>
        <w:t>Lesbian, gay, bisexual and transgender (LGBTQ+) pupils and social transition</w:t>
      </w:r>
    </w:p>
    <w:p w14:paraId="14E6F0E0" w14:textId="77777777" w:rsidR="00AA25A7" w:rsidRDefault="00000000">
      <w:pPr>
        <w:spacing w:after="120"/>
      </w:pPr>
      <w:r>
        <w:t>R2S believes respect is a fundamental right and responsibility for everyone, and it is the duty of all staff to ensure every member of our community feels valued, irrespective of sexual/gender orientation, race or religion. We will endeavour to ensure LGBTQ+ pupils have a trusted adult with whom they can be open, recognising the potential for complex mental health and psychosocial needs, and take a strong, proactive stand against bullying.</w:t>
      </w:r>
    </w:p>
    <w:p w14:paraId="7AB38BED" w14:textId="77777777" w:rsidR="00AA25A7" w:rsidRDefault="00000000">
      <w:pPr>
        <w:spacing w:after="120"/>
      </w:pPr>
      <w:r>
        <w:t>Staff will take time to understand the thoughts and feelings of a pupil questioning their gender, remaining appropriately professionally curious rather than assuming a particular explanation. We will work with the child and their family to support them, involving parents/carers unless doing so would constitute a greater risk to the child. Staff should not adopt any changes relating to social transition unless a decision has been made by senior staff/the DSL and the child's parents/carers have been involved. We will document decision-making, ensure compliance with safeguarding, equality and human rights law, and keep the welfare and best interests of the child and other children at the heart of any decision.</w:t>
      </w:r>
    </w:p>
    <w:p w14:paraId="550C0489" w14:textId="77777777" w:rsidR="00AA25A7" w:rsidRDefault="00000000">
      <w:pPr>
        <w:pStyle w:val="Heading2"/>
        <w:spacing w:before="220" w:after="110"/>
      </w:pPr>
      <w:r>
        <w:t>County lines</w:t>
      </w:r>
    </w:p>
    <w:p w14:paraId="4916E08C" w14:textId="77777777" w:rsidR="00AA25A7" w:rsidRDefault="00000000">
      <w:pPr>
        <w:spacing w:after="120"/>
      </w:pPr>
      <w:r>
        <w:t>'County lines' describes drug gangs from cities expanding operations to smaller towns, exploiting children and vulnerable adults to sell drugs, using dedicated 'deal line' phones. A common feature is 'cuckooing' — taking over a vulnerable person's home to operate from — and creating drug debts to control a child through fear of violence to them or their family. Children exploited this way are often unaware they have been groomed into criminality, and may be exposed to physical, mental and sexual abuse, or trafficked away from home.</w:t>
      </w:r>
    </w:p>
    <w:p w14:paraId="0DB14077" w14:textId="77777777" w:rsidR="00AA25A7" w:rsidRDefault="00000000">
      <w:pPr>
        <w:spacing w:after="120"/>
      </w:pPr>
      <w:r>
        <w:t xml:space="preserve">Signs of involvement can </w:t>
      </w:r>
      <w:proofErr w:type="gramStart"/>
      <w:r>
        <w:t>include:</w:t>
      </w:r>
      <w:proofErr w:type="gramEnd"/>
      <w:r>
        <w:t xml:space="preserve"> frequently missing from home or </w:t>
      </w:r>
      <w:proofErr w:type="gramStart"/>
      <w:r>
        <w:t>education, or</w:t>
      </w:r>
      <w:proofErr w:type="gramEnd"/>
      <w:r>
        <w:t xml:space="preserve"> travelling alone to distant places; sudden unexplained money, clothes or a new phone; relationships with older, controlling individuals; unexplained injuries, secretiveness, or signs of self-harm. R2S will report concerns to the police (101, or 999 in an emergency, or Crimestoppers on 0800 555 111), and the DSL may involve Catch22 or make a referral to the C&amp;F Hub.</w:t>
      </w:r>
    </w:p>
    <w:p w14:paraId="6402D465" w14:textId="77777777" w:rsidR="00AA25A7" w:rsidRDefault="00000000">
      <w:pPr>
        <w:pStyle w:val="Heading2"/>
        <w:spacing w:before="220" w:after="110"/>
      </w:pPr>
      <w:r>
        <w:t>Contextual safeguarding and harm outside the home</w:t>
      </w:r>
    </w:p>
    <w:p w14:paraId="5B9B0540" w14:textId="77777777" w:rsidR="00AA25A7" w:rsidRDefault="00000000">
      <w:pPr>
        <w:spacing w:after="120"/>
      </w:pPr>
      <w:r>
        <w:t>Contextual safeguarding recognises that children can experience significant harm outside their families — in peer groups, their neighbourhood or online — and that a purely family-focused child protection model does not account for this. R2S considers these wider influences when assessing risk, including child-on-child abuse, CCE/CSE, online abuse and grooming, missing episodes, gang involvement and serious youth violence, radicalisation, trafficking, and abuse in public spaces such as transport, shops or parties.</w:t>
      </w:r>
    </w:p>
    <w:p w14:paraId="65254AEE" w14:textId="77777777" w:rsidR="00AA25A7" w:rsidRDefault="00000000">
      <w:pPr>
        <w:spacing w:after="120"/>
      </w:pPr>
      <w:r>
        <w:t xml:space="preserve">All staff must be alert to such risks and apply professional curiosity when assessing a child's context, recording and referring concerns to the DSL, who will review contextual information, undertake contextual risk assessments where </w:t>
      </w:r>
      <w:proofErr w:type="gramStart"/>
      <w:r>
        <w:t>needed</w:t>
      </w:r>
      <w:proofErr w:type="gramEnd"/>
      <w:r>
        <w:t>, and liaise with children's services, youth services, family help or the police.</w:t>
      </w:r>
    </w:p>
    <w:p w14:paraId="62B86EC4" w14:textId="77777777" w:rsidR="00AA25A7" w:rsidRDefault="00000000">
      <w:pPr>
        <w:pStyle w:val="Heading2"/>
        <w:spacing w:before="220" w:after="110"/>
      </w:pPr>
      <w:r>
        <w:t>Domestic abuse</w:t>
      </w:r>
    </w:p>
    <w:p w14:paraId="587E3B08" w14:textId="77777777" w:rsidR="00AA25A7" w:rsidRDefault="00000000">
      <w:pPr>
        <w:spacing w:after="120"/>
      </w:pPr>
      <w:r>
        <w:t xml:space="preserve">R2S recognises the definition of domestic abuse in the Domestic Abuse Act 2021, which identifies children who see, hear or experience the effects of domestic abuse as victims in their own right. </w:t>
      </w:r>
      <w:r>
        <w:lastRenderedPageBreak/>
        <w:t>Domestic abuse can occur between intimate partners, former partners, family members, within children's own relationships ('teenage relationship abuse'), and through child-to-parent abuse; it can be physical, sexual, emotional, psychological, financial, controlling or coercive, or technology-facilitated, and can continue or escalate after separation.</w:t>
      </w:r>
    </w:p>
    <w:p w14:paraId="7DAB75F9" w14:textId="77777777" w:rsidR="00AA25A7" w:rsidRDefault="00000000">
      <w:pPr>
        <w:spacing w:after="120"/>
      </w:pPr>
      <w:r>
        <w:t>Staff will remain professionally curious and alert to indicators, respond in a trauma-informed way, and avoid victim-blaming language. If staff are concerned a child may be seeing, hearing or experiencing domestic abuse (including in their own relationship), they will report this to the DSL, who will consider a Request for Service to the C&amp;F Hub, and, for those aged 16–17 or adults at risk, a referral to the local IDVA service (Merton.CommunityIDVA@victimsupport.org.uk), escalating to MARAC (merton.marac@merton.gov.uk) where a DASH risk assessment indicates high risk. If a child or adult is in immediate danger, we will call 999.</w:t>
      </w:r>
    </w:p>
    <w:p w14:paraId="35D9CA05" w14:textId="77777777" w:rsidR="00AA25A7" w:rsidRDefault="00000000">
      <w:pPr>
        <w:pStyle w:val="Heading3"/>
        <w:spacing w:before="160" w:after="90"/>
      </w:pPr>
      <w:r>
        <w:t>Operation Encompass</w:t>
      </w:r>
    </w:p>
    <w:p w14:paraId="7F27DF54" w14:textId="77777777" w:rsidR="00AA25A7" w:rsidRDefault="00000000">
      <w:pPr>
        <w:spacing w:after="120"/>
      </w:pPr>
      <w:r>
        <w:t>R2S is part of Operation Encompass, through which the police notify the DSL before the start of the next day when a pupil has been involved in, or exposed to, a domestic abuse incident at home, so that timely, discreet pastoral support can be offered. No direct disclosure is made to the child unless the DSL judges it appropriate, in consultation with relevant agencies. R2S may also be notified where a pupil is reported missing in concerning circumstances, arrested, or where police attendance at a property raises a welfare concern.</w:t>
      </w:r>
    </w:p>
    <w:p w14:paraId="37AF9E97" w14:textId="77777777" w:rsidR="00AA25A7" w:rsidRDefault="00000000">
      <w:pPr>
        <w:pStyle w:val="Heading2"/>
        <w:spacing w:before="220" w:after="110"/>
      </w:pPr>
      <w:r>
        <w:t>Elective home education (EHE)</w:t>
      </w:r>
    </w:p>
    <w:p w14:paraId="6763D11B" w14:textId="77777777" w:rsidR="00AA25A7" w:rsidRDefault="00000000">
      <w:pPr>
        <w:spacing w:after="120"/>
      </w:pPr>
      <w:r>
        <w:t>We recognise parents' right to educate their children at home, and that many home-educated children have a positive experience. We are also aware that some children receiving elective home education may be less visible to the professionals who help keep them safe. Where a parent/carer expresses an intention to remove a child from R2S to educate at home, we will respond in line with national EHE guidance, the School Attendance (Pupil Registration) (England) Regulations 2024, and Merton's local guidance — considering the child's lived experience, any existing welfare concerns, SEND/EHCP needs, young carer status and attendance before the child is removed from roll, and referring to the C&amp;F Hub where there are safeguarding or welfare concerns.</w:t>
      </w:r>
    </w:p>
    <w:p w14:paraId="7B59F93B" w14:textId="77777777" w:rsidR="00AA25A7" w:rsidRDefault="00000000">
      <w:pPr>
        <w:pStyle w:val="Heading2"/>
        <w:spacing w:before="220" w:after="110"/>
      </w:pPr>
      <w:r>
        <w:t>Private fostering</w:t>
      </w:r>
    </w:p>
    <w:p w14:paraId="45BB5960" w14:textId="77777777" w:rsidR="00AA25A7" w:rsidRDefault="00000000">
      <w:pPr>
        <w:spacing w:after="120"/>
      </w:pPr>
      <w:r>
        <w:t>Private fostering is when a child under 16 (or under 18 if disabled) lives with someone for 28 days or more by private arrangement, without local authority involvement, with someone who is not a parent, close relative, guardian, or person with parental responsibility — for example a friend of the family, a host during a holiday exchange, or someone caring for a child whose parents work unsociable hours. Where a private fostering arrangement comes to R2S's attention, we must notify the Merton Children and Families Hub (020 8545 4226 / 4227) so the local authority can check the arrangement is suitable and safe.</w:t>
      </w:r>
    </w:p>
    <w:p w14:paraId="3F6084FA" w14:textId="77777777" w:rsidR="00AA25A7" w:rsidRDefault="00000000">
      <w:pPr>
        <w:pStyle w:val="Heading2"/>
        <w:spacing w:before="220" w:after="110"/>
      </w:pPr>
      <w:r>
        <w:t>Homelessness</w:t>
      </w:r>
    </w:p>
    <w:p w14:paraId="74DA4123" w14:textId="77777777" w:rsidR="00AA25A7" w:rsidRDefault="00000000">
      <w:pPr>
        <w:spacing w:after="120"/>
      </w:pPr>
      <w:r>
        <w:t>Being homeless, or at risk of homelessness, presents a real risk to a child's welfare. The DSL should make any referral via the C&amp;F Hub as early as possible. Indicators that a family may be at risk include household debt, rent arrears, domestic abuse, anti-social behaviour, or being asked to leave a property. Referral to the Local Housing Authority does not replace a referral to children's services where a child has been harmed or is at risk of harm. Some 16- and 17-year-olds may be living independently (for example following exclusion from the family home) and will need a different level of support; children's services will be the lead agency in these cases.</w:t>
      </w:r>
    </w:p>
    <w:p w14:paraId="7401BF24" w14:textId="77777777" w:rsidR="00AA25A7" w:rsidRDefault="00000000">
      <w:pPr>
        <w:pStyle w:val="Heading2"/>
        <w:spacing w:before="220" w:after="110"/>
      </w:pPr>
      <w:r>
        <w:t>Family members in prison</w:t>
      </w:r>
    </w:p>
    <w:p w14:paraId="020EC9C8" w14:textId="77777777" w:rsidR="00AA25A7" w:rsidRDefault="00000000">
      <w:pPr>
        <w:spacing w:after="120"/>
      </w:pPr>
      <w:r>
        <w:lastRenderedPageBreak/>
        <w:t>Children affected by a parent's imprisonment are more likely to be absent or excluded than their peers, and to experience mental ill health or drug and alcohol misuse, and are less likely to be in education, training or employment later in life. R2S understands the need for tailored, trauma-informed and sensitive support, and will work with agencies such as NICCO to help mitigate negative consequences. Where a child is required to give evidence in a criminal court, age-appropriate guides published by HM Courts and Tribunals Service can help explain the process.</w:t>
      </w:r>
    </w:p>
    <w:p w14:paraId="0C5FC152" w14:textId="77777777" w:rsidR="00AA25A7" w:rsidRDefault="00000000">
      <w:pPr>
        <w:pStyle w:val="Heading2"/>
        <w:spacing w:before="220" w:after="110"/>
      </w:pPr>
      <w:r>
        <w:t>'Honour or faith-based' abuse (including FGM and forced marriage)</w:t>
      </w:r>
    </w:p>
    <w:p w14:paraId="50881B17" w14:textId="77777777" w:rsidR="00AA25A7" w:rsidRDefault="00000000">
      <w:pPr>
        <w:spacing w:after="120"/>
      </w:pPr>
      <w:r>
        <w:t>Honour or faith-based abuse (HBA) encompasses incidents or crimes committed to protect or defend the honour of a family or community, including FGM, forced marriage, and practices such as breast ironing, and often involves a wider network of family or community pressure. All staff will be alert to the possibility of a child being at risk of, or having suffered, HBA. If staff have a concern, they will record it and speak to the DSL, who will make a referral to the C&amp;F Hub, and, where there is an immediate threat, contact the police.</w:t>
      </w:r>
    </w:p>
    <w:p w14:paraId="108429F3" w14:textId="77777777" w:rsidR="00AA25A7" w:rsidRDefault="00000000">
      <w:pPr>
        <w:spacing w:after="120"/>
      </w:pPr>
      <w:r>
        <w:t>Indicators that FGM may have already occurred, or that a pupil may be at risk, include: a pupil or family member disclosing it; a family with a history of practising FGM, or where FGM is known to be practised in the family's community or country of origin; a family not engaging with professionals; difficulty walking, sitting or standing, or spending longer than normal in the bathroom; frequent urinary, menstrual or stomach problems; avoiding PE or physical exercise; being repeatedly or unexpectedly absent; talking about a long holiday to a country where FGM is practised, or a 'special procedure'/'becoming a woman'; or attending a travel clinic for vaccinations. These indicators are not exhaustive. Section 7.4 of this policy sets out the procedure to follow.</w:t>
      </w:r>
    </w:p>
    <w:p w14:paraId="394A0959" w14:textId="77777777" w:rsidR="00AA25A7" w:rsidRDefault="00000000">
      <w:pPr>
        <w:spacing w:after="120"/>
      </w:pPr>
      <w:r>
        <w:t>Forcing a person into marriage is a crime — a forced marriage is one entered into without full and free consent, using violence, threats or coercion. We are aware of the 'one chance' rule: staff may only have one opportunity to speak to a potential victim and help them. If a member of staff suspects a pupil is being forced into marriage, they will report this to the DSL, who will speak to the pupil in a secure, private place, activate local safeguarding procedures and refer to the C&amp;F Hub, seek advice from the Forced Marriage Unit (020 7008 0151, fmu@fco.gov.uk), and ensure the pupil has a single point of contact and access to external support.</w:t>
      </w:r>
    </w:p>
    <w:p w14:paraId="68556C67" w14:textId="77777777" w:rsidR="00AA25A7" w:rsidRDefault="00000000">
      <w:pPr>
        <w:pStyle w:val="Heading2"/>
        <w:spacing w:before="220" w:after="110"/>
      </w:pPr>
      <w:r>
        <w:t>Preventing radicalisation</w:t>
      </w:r>
    </w:p>
    <w:p w14:paraId="302C99CA" w14:textId="77777777" w:rsidR="00AA25A7" w:rsidRDefault="00000000">
      <w:pPr>
        <w:spacing w:after="120"/>
      </w:pPr>
      <w:r>
        <w:t>Radicalisation refers to the process by which a person comes to support terrorism and forms of extremism; extremism is vocal or active opposition to fundamental British values such as democracy, the rule of law, individual liberty, and mutual respect and tolerance of different faiths and beliefs. R2S has a duty to prevent children being drawn into terrorism. The DSL undertakes Prevent awareness training and ensures staff have access to appropriate training to identify children at risk. We carry out a risk assessment based on our understanding of the local area, in collaboration with the C&amp;F Hub, Merton's Community Safety Team and the police, and maintain suitable internet filtering.</w:t>
      </w:r>
    </w:p>
    <w:p w14:paraId="3A14A337" w14:textId="77777777" w:rsidR="00AA25A7" w:rsidRDefault="00000000">
      <w:pPr>
        <w:spacing w:after="120"/>
      </w:pPr>
      <w:r>
        <w:t xml:space="preserve">There is no single way of identifying someone likely to be drawn into an extremist ideology; radicalisation can happen quickly or over a long period. Signs can include: refusal to engage with, or becoming abusive towards, people who are different; becoming susceptible to conspiracy theories or feelings of persecution; changes in friendship groups or appearance; rejecting previously-enjoyed activities; converting to a new religion or ideology; isolating themselves from family and friends; talking as if from a scripted speech; an unwillingness to discuss their views; a sudden disrespectful attitude; increased anger or secretiveness, especially around internet use; expressions of sympathy for extremist ideologies; accessing extremist material or literature; or contact with extremist recruiters or organisations. These signs can also be part of normal teenage behaviour — staff should trust their instincts and seek advice if something feels wrong. If staff are concerned, they will follow </w:t>
      </w:r>
      <w:r>
        <w:lastRenderedPageBreak/>
        <w:t>the procedure in Section 7.9, including recording and discussing concerns with the DSL. Staff should always act if they are worried.</w:t>
      </w:r>
    </w:p>
    <w:p w14:paraId="44C63DBC" w14:textId="77777777" w:rsidR="00AA25A7" w:rsidRDefault="00000000">
      <w:pPr>
        <w:pStyle w:val="Heading2"/>
        <w:spacing w:before="220" w:after="110"/>
      </w:pPr>
      <w:r>
        <w:t>Checking the identity and suitability of visitors</w:t>
      </w:r>
    </w:p>
    <w:p w14:paraId="043B3D74" w14:textId="77777777" w:rsidR="00AA25A7" w:rsidRDefault="00000000">
      <w:pPr>
        <w:spacing w:after="120"/>
      </w:pPr>
      <w:r>
        <w:t>All visitors will be required to verify their identity. If a visitor is unknown to R2S, we will check their credentials and reason for visiting before allowing them to enter, and they are expected to sign in and wear a visitor's badge. Visitors attending in a professional capacity will be asked to show photo ID and either their DBS certificate or written confirmation from their organisation that an appropriate DBS check has been carried out. All other visitors, including visiting speakers, will be accompanied by a member of staff at all times, and we will not invite in any speaker known to disseminate extremist views, or allow any individual or organisation to use our premises to disseminate such views.</w:t>
      </w:r>
    </w:p>
    <w:p w14:paraId="6FB12AAF" w14:textId="77777777" w:rsidR="00AA25A7" w:rsidRDefault="00000000">
      <w:pPr>
        <w:pStyle w:val="Heading2"/>
        <w:spacing w:before="220" w:after="110"/>
      </w:pPr>
      <w:r>
        <w:t>Missing pupil procedure</w:t>
      </w:r>
    </w:p>
    <w:p w14:paraId="7ABF6778" w14:textId="77777777" w:rsidR="00AA25A7" w:rsidRDefault="00000000">
      <w:pPr>
        <w:spacing w:after="120"/>
      </w:pPr>
      <w:r>
        <w:t>It is essential that the necessary steps are taken to safeguard the welfare of all children, and any child going missing — even briefly, or while remaining on site — is treated as a safeguarding issue. This procedure should be read alongside this policy and any other relevant R2S procedure. It is the DSL and Centre Manager's responsibility to ensure it is understood and followed, and every staff member's responsibility to read it and act accordingly.</w:t>
      </w:r>
    </w:p>
    <w:p w14:paraId="1BF15604" w14:textId="77777777" w:rsidR="00AA25A7" w:rsidRDefault="00000000">
      <w:pPr>
        <w:spacing w:after="120"/>
      </w:pPr>
      <w:r>
        <w:t>R2S only releases pupils into the care of individuals notified to us in advance by the parent/</w:t>
      </w:r>
      <w:proofErr w:type="gramStart"/>
      <w:r>
        <w:t>carer, and</w:t>
      </w:r>
      <w:proofErr w:type="gramEnd"/>
      <w:r>
        <w:t xml:space="preserve"> takes all reasonable steps to prevent unauthorised persons entering the premises and pupils leaving unsupervised. Attendance registers are completed accurately and promptly, including at any after-hours activities.</w:t>
      </w:r>
    </w:p>
    <w:p w14:paraId="147D8ED4" w14:textId="77777777" w:rsidR="00AA25A7" w:rsidRDefault="00000000">
      <w:pPr>
        <w:spacing w:after="120"/>
      </w:pPr>
      <w:r>
        <w:t>If a pupil is reported missing, a search of the premises — including toilets, empty rooms and the grounds — will be undertaken immediately, coordinated by the DSL and taking no more than 15 minutes. If the pupil is not found, parents will be contacted and asked to try reaching the child directly. If, after a further 15 minutes, the pupil has not been found, the DSL will call the police on 101 (999 if there is reason to suspect immediate risk of harm).</w:t>
      </w:r>
    </w:p>
    <w:p w14:paraId="2FDD1769" w14:textId="77777777" w:rsidR="00AA25A7" w:rsidRDefault="00000000">
      <w:pPr>
        <w:spacing w:after="120"/>
      </w:pPr>
      <w:r>
        <w:t>Information the police will need includes: the pupil's name, date of birth, and any relevant status (e.g. looked after); where and when they went missing; any previous missing episodes; who, if anyone, they went missing with; what they were wearing and carrying (including phone number); a description and recent photo; relevant medical history; the time and location last seen; the circumstances; and details of family, friends and associates.</w:t>
      </w:r>
    </w:p>
    <w:p w14:paraId="4FD7DA0E" w14:textId="77777777" w:rsidR="00AA25A7" w:rsidRDefault="00000000">
      <w:pPr>
        <w:pStyle w:val="ListParagraph"/>
        <w:numPr>
          <w:ilvl w:val="0"/>
          <w:numId w:val="1"/>
        </w:numPr>
        <w:spacing w:after="70"/>
      </w:pPr>
      <w:r>
        <w:t>If the pupil is found before the police arrive, the police must still be informed and the procedure followed.</w:t>
      </w:r>
    </w:p>
    <w:p w14:paraId="26D52CCB" w14:textId="77777777" w:rsidR="00AA25A7" w:rsidRDefault="00000000">
      <w:pPr>
        <w:pStyle w:val="ListParagraph"/>
        <w:numPr>
          <w:ilvl w:val="0"/>
          <w:numId w:val="1"/>
        </w:numPr>
        <w:spacing w:after="70"/>
      </w:pPr>
      <w:r>
        <w:t>If the pupil returns of their own volition, the police must still be informed and the procedure followed.</w:t>
      </w:r>
    </w:p>
    <w:p w14:paraId="5B243C30" w14:textId="77777777" w:rsidR="00AA25A7" w:rsidRDefault="00000000">
      <w:pPr>
        <w:pStyle w:val="ListParagraph"/>
        <w:numPr>
          <w:ilvl w:val="0"/>
          <w:numId w:val="1"/>
        </w:numPr>
        <w:spacing w:after="70"/>
      </w:pPr>
      <w:r>
        <w:t>If the police locate the pupil and return them, they will conduct a safe-and-well check, and R2S will follow its own procedure thereafter.</w:t>
      </w:r>
    </w:p>
    <w:p w14:paraId="1825F27A" w14:textId="77777777" w:rsidR="00AA25A7" w:rsidRDefault="00000000">
      <w:pPr>
        <w:spacing w:after="120"/>
      </w:pPr>
      <w:r>
        <w:t>Where a pupil has a known risk of going missing, a specific risk assessment will be written and put in place.</w:t>
      </w:r>
    </w:p>
    <w:p w14:paraId="02D40186" w14:textId="77777777" w:rsidR="00AA25A7" w:rsidRDefault="00000000">
      <w:pPr>
        <w:pStyle w:val="Heading2"/>
        <w:spacing w:before="220" w:after="110"/>
      </w:pPr>
      <w:r>
        <w:t>How Merton Children's Services respond to a Request for Service</w:t>
      </w:r>
    </w:p>
    <w:p w14:paraId="1A4B24EF" w14:textId="77777777" w:rsidR="00AA25A7" w:rsidRDefault="00000000">
      <w:pPr>
        <w:spacing w:after="120"/>
      </w:pPr>
      <w:r>
        <w:t xml:space="preserve">Following a referral, the C&amp;F Hub will review the information and determine the most appropriate response, which may include: advice, signposting or Family/Early Help support; further assessment of the child's needs; assessing whether the child is a Child in Need under section 17 of the Children Act 1989; enquiries under section 47 where there is reasonable cause to suspect significant harm; or immediate protective action where a child is at risk of significant harm. The DSL will work </w:t>
      </w:r>
      <w:r>
        <w:lastRenderedPageBreak/>
        <w:t>collaboratively with children's services and other agencies, sharing information and participating in assessments, meetings and plans, and will follow up promptly if confirmation of a referral's receipt or outcome is not received.</w:t>
      </w:r>
    </w:p>
    <w:p w14:paraId="4FD4A198" w14:textId="77777777" w:rsidR="00AA25A7" w:rsidRDefault="00000000">
      <w:pPr>
        <w:spacing w:after="120"/>
      </w:pPr>
      <w:r>
        <w:t>The Merton Effective Support Model describes support at four broad levels:</w:t>
      </w:r>
    </w:p>
    <w:p w14:paraId="2B481A9D" w14:textId="77777777" w:rsidR="00AA25A7" w:rsidRDefault="00000000">
      <w:pPr>
        <w:pStyle w:val="ListParagraph"/>
        <w:numPr>
          <w:ilvl w:val="0"/>
          <w:numId w:val="1"/>
        </w:numPr>
        <w:spacing w:after="70"/>
      </w:pPr>
      <w:r>
        <w:t>Pastoral support (Level 1) — managed internally through R2S's own pastoral/welfare processes; a Request for Service is not required.</w:t>
      </w:r>
    </w:p>
    <w:p w14:paraId="0831BD13" w14:textId="77777777" w:rsidR="00AA25A7" w:rsidRDefault="00000000">
      <w:pPr>
        <w:pStyle w:val="ListParagraph"/>
        <w:numPr>
          <w:ilvl w:val="0"/>
          <w:numId w:val="1"/>
        </w:numPr>
        <w:spacing w:after="70"/>
      </w:pPr>
      <w:r>
        <w:t>Universal support / children with emerging needs (Level 2) — accessed through R2S, Best Start Family Hubs and other community services; a Request for Service is not required, though the Early Help Assessment Template can help plan next steps.</w:t>
      </w:r>
    </w:p>
    <w:p w14:paraId="772F32AD" w14:textId="77777777" w:rsidR="00AA25A7" w:rsidRDefault="00000000">
      <w:pPr>
        <w:pStyle w:val="ListParagraph"/>
        <w:numPr>
          <w:ilvl w:val="0"/>
          <w:numId w:val="1"/>
        </w:numPr>
        <w:spacing w:after="70"/>
      </w:pPr>
      <w:r>
        <w:t>Family Help — children with multiple/complex needs (Level 3) — targeted early help or statutory support under section 17; a Request for Service is required to the C&amp;F Hub.</w:t>
      </w:r>
    </w:p>
    <w:p w14:paraId="68B82090" w14:textId="77777777" w:rsidR="00AA25A7" w:rsidRDefault="00000000">
      <w:pPr>
        <w:pStyle w:val="ListParagraph"/>
        <w:numPr>
          <w:ilvl w:val="0"/>
          <w:numId w:val="1"/>
        </w:numPr>
        <w:spacing w:after="70"/>
      </w:pPr>
      <w:r>
        <w:t>Family Help — children in need of protection (Level 4) — where there is reasonable cause to suspect significant harm and needs cannot be safely managed at Level 3; a Request for Service is required, and, in an emergency, 999 should be called. Safeguarding activity at this level is led under section 47 of the Children Act 1989.</w:t>
      </w:r>
    </w:p>
    <w:p w14:paraId="7AC62F1E" w14:textId="77777777" w:rsidR="00AA25A7" w:rsidRDefault="00000000">
      <w:pPr>
        <w:spacing w:after="120"/>
      </w:pPr>
      <w:r>
        <w:t>R2S will take appropriate safeguarding action in response to concerns but will not investigate child protection concerns itself or attempt to determine whether abuse, neglect or exploitation has occurred; concerns will be recorded, reported and shared with the local authority and/or police in line with this policy and MertonSCP procedures. Parents/carers will usually be spoken to and their agreement to engage sought, except at Level 4, where a Request for Service must be made regardless of consent, or where informing parents/carers first would increase risk to the child or an adult, prejudice a criminal investigation, or undermine the prevention or detection of serious crime.</w:t>
      </w:r>
    </w:p>
    <w:p w14:paraId="200A86F0" w14:textId="77777777" w:rsidR="00AA25A7" w:rsidRDefault="00000000">
      <w:pPr>
        <w:spacing w:after="120"/>
      </w:pPr>
      <w:r>
        <w:t>R2S will follow the MertonSCP Multi-Agency Escalation Policy immediately after receiving an outcome, where we believe a Request for Service should be reviewed.</w:t>
      </w:r>
    </w:p>
    <w:p w14:paraId="4EE77489" w14:textId="77777777" w:rsidR="00AA25A7" w:rsidRDefault="00000000">
      <w:pPr>
        <w:pStyle w:val="Heading2"/>
        <w:spacing w:before="220" w:after="110"/>
      </w:pPr>
      <w:r>
        <w:t>Multi-agency working</w:t>
      </w:r>
    </w:p>
    <w:p w14:paraId="206E9353" w14:textId="77777777" w:rsidR="00AA25A7" w:rsidRDefault="00000000">
      <w:pPr>
        <w:spacing w:after="120"/>
      </w:pPr>
      <w:r>
        <w:t xml:space="preserve">R2S recognises the pivotal role education and training providers play in multi-agency safeguarding </w:t>
      </w:r>
      <w:proofErr w:type="gramStart"/>
      <w:r>
        <w:t>arrangements, and</w:t>
      </w:r>
      <w:proofErr w:type="gramEnd"/>
      <w:r>
        <w:t xml:space="preserve"> is committed to working in line with MertonSCP procedures, establishing effective, cooperative relationships with the C&amp;F Hub, social workers, Family Help practitioners, health professionals, mental health services, specialist teachers, educational psychologists, other education settings and the police. This includes contributing to child in need meetings, child protection conferences, core groups, strategy discussions and care planning meetings, and allowing access for Merton (or a placing authority's) social care teams to conduct assessments under sections 17 or 47 of the Children Act 1989.</w:t>
      </w:r>
    </w:p>
    <w:p w14:paraId="4D168BAD" w14:textId="77777777" w:rsidR="00AA25A7" w:rsidRDefault="00000000">
      <w:pPr>
        <w:spacing w:after="120"/>
      </w:pPr>
      <w:r>
        <w:t>The Centre Manager and DSL are aware of the requirement for children to have an Appropriate Adult where there is a need for police detention, treatment or questioning, and will respond in line with relevant guidance and local procedures.</w:t>
      </w:r>
    </w:p>
    <w:p w14:paraId="74F95259" w14:textId="77777777" w:rsidR="00AA25A7" w:rsidRDefault="00000000">
      <w:r>
        <w:br w:type="page"/>
      </w:r>
    </w:p>
    <w:p w14:paraId="6C1CF126" w14:textId="3127042D" w:rsidR="00AA25A7" w:rsidRDefault="00000000">
      <w:pPr>
        <w:pStyle w:val="Heading1"/>
        <w:spacing w:before="320" w:after="140"/>
      </w:pPr>
      <w:r>
        <w:lastRenderedPageBreak/>
        <w:t xml:space="preserve">Appendix </w:t>
      </w:r>
      <w:r w:rsidR="00EF2A4A">
        <w:t>6</w:t>
      </w:r>
      <w:r>
        <w:t>: Policy review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6"/>
        <w:gridCol w:w="3156"/>
        <w:gridCol w:w="2254"/>
      </w:tblGrid>
      <w:tr w:rsidR="00AA25A7" w14:paraId="57021285" w14:textId="77777777">
        <w:tblPrEx>
          <w:tblCellMar>
            <w:top w:w="0" w:type="dxa"/>
            <w:bottom w:w="0" w:type="dxa"/>
          </w:tblCellMar>
        </w:tblPrEx>
        <w:trPr>
          <w:tblHeader/>
        </w:trPr>
        <w:tc>
          <w:tcPr>
            <w:tcW w:w="2000" w:type="pct"/>
            <w:shd w:val="clear" w:color="auto" w:fill="2F5496"/>
            <w:vAlign w:val="center"/>
          </w:tcPr>
          <w:p w14:paraId="2D5C33EB" w14:textId="77777777" w:rsidR="00AA25A7" w:rsidRDefault="00000000">
            <w:r>
              <w:rPr>
                <w:b/>
                <w:bCs/>
                <w:color w:val="FFFFFF"/>
              </w:rPr>
              <w:t>Policy</w:t>
            </w:r>
          </w:p>
        </w:tc>
        <w:tc>
          <w:tcPr>
            <w:tcW w:w="1750" w:type="pct"/>
            <w:shd w:val="clear" w:color="auto" w:fill="2F5496"/>
            <w:vAlign w:val="center"/>
          </w:tcPr>
          <w:p w14:paraId="4540949D" w14:textId="77777777" w:rsidR="00AA25A7" w:rsidRDefault="00000000">
            <w:r>
              <w:rPr>
                <w:b/>
                <w:bCs/>
                <w:color w:val="FFFFFF"/>
              </w:rPr>
              <w:t>Statutory basis / frequency</w:t>
            </w:r>
          </w:p>
        </w:tc>
        <w:tc>
          <w:tcPr>
            <w:tcW w:w="1250" w:type="pct"/>
            <w:shd w:val="clear" w:color="auto" w:fill="2F5496"/>
            <w:vAlign w:val="center"/>
          </w:tcPr>
          <w:p w14:paraId="5992277F" w14:textId="77777777" w:rsidR="00AA25A7" w:rsidRDefault="00000000">
            <w:r>
              <w:rPr>
                <w:b/>
                <w:bCs/>
                <w:color w:val="FFFFFF"/>
              </w:rPr>
              <w:t>Suggested review month(s)</w:t>
            </w:r>
          </w:p>
        </w:tc>
      </w:tr>
      <w:tr w:rsidR="00AA25A7" w14:paraId="72F7BE1A" w14:textId="77777777">
        <w:tblPrEx>
          <w:tblCellMar>
            <w:top w:w="0" w:type="dxa"/>
            <w:bottom w:w="0" w:type="dxa"/>
          </w:tblCellMar>
        </w:tblPrEx>
        <w:tc>
          <w:tcPr>
            <w:tcW w:w="2000" w:type="pct"/>
            <w:vAlign w:val="center"/>
          </w:tcPr>
          <w:p w14:paraId="058D5AED" w14:textId="77777777" w:rsidR="00AA25A7" w:rsidRDefault="00000000">
            <w:r>
              <w:t>Child Protection &amp; Safeguarding</w:t>
            </w:r>
          </w:p>
        </w:tc>
        <w:tc>
          <w:tcPr>
            <w:tcW w:w="1750" w:type="pct"/>
            <w:vAlign w:val="center"/>
          </w:tcPr>
          <w:p w14:paraId="1AE5EB13" w14:textId="77777777" w:rsidR="00AA25A7" w:rsidRDefault="00000000">
            <w:r>
              <w:t>KCSIE &amp; Working Together</w:t>
            </w:r>
          </w:p>
        </w:tc>
        <w:tc>
          <w:tcPr>
            <w:tcW w:w="1250" w:type="pct"/>
            <w:vAlign w:val="center"/>
          </w:tcPr>
          <w:p w14:paraId="0177FB7E" w14:textId="77777777" w:rsidR="00AA25A7" w:rsidRDefault="00000000">
            <w:r>
              <w:t>July–September</w:t>
            </w:r>
          </w:p>
        </w:tc>
      </w:tr>
      <w:tr w:rsidR="00AA25A7" w14:paraId="0B67FDDB" w14:textId="77777777">
        <w:tblPrEx>
          <w:tblCellMar>
            <w:top w:w="0" w:type="dxa"/>
            <w:bottom w:w="0" w:type="dxa"/>
          </w:tblCellMar>
        </w:tblPrEx>
        <w:tc>
          <w:tcPr>
            <w:tcW w:w="2000" w:type="pct"/>
            <w:vAlign w:val="center"/>
          </w:tcPr>
          <w:p w14:paraId="2544E788" w14:textId="77777777" w:rsidR="00AA25A7" w:rsidRDefault="00000000">
            <w:r>
              <w:t>Behaviour Policy</w:t>
            </w:r>
          </w:p>
        </w:tc>
        <w:tc>
          <w:tcPr>
            <w:tcW w:w="1750" w:type="pct"/>
            <w:vAlign w:val="center"/>
          </w:tcPr>
          <w:p w14:paraId="5F7303A0" w14:textId="77777777" w:rsidR="00AA25A7" w:rsidRDefault="00000000">
            <w:r>
              <w:t>Education Act 2002</w:t>
            </w:r>
          </w:p>
        </w:tc>
        <w:tc>
          <w:tcPr>
            <w:tcW w:w="1250" w:type="pct"/>
            <w:vAlign w:val="center"/>
          </w:tcPr>
          <w:p w14:paraId="5A5F0C4E" w14:textId="77777777" w:rsidR="00AA25A7" w:rsidRDefault="00000000">
            <w:r>
              <w:t>July–September</w:t>
            </w:r>
          </w:p>
        </w:tc>
      </w:tr>
      <w:tr w:rsidR="00AA25A7" w14:paraId="006D2D0B" w14:textId="77777777">
        <w:tblPrEx>
          <w:tblCellMar>
            <w:top w:w="0" w:type="dxa"/>
            <w:bottom w:w="0" w:type="dxa"/>
          </w:tblCellMar>
        </w:tblPrEx>
        <w:tc>
          <w:tcPr>
            <w:tcW w:w="2000" w:type="pct"/>
            <w:vAlign w:val="center"/>
          </w:tcPr>
          <w:p w14:paraId="2F827527" w14:textId="77777777" w:rsidR="00AA25A7" w:rsidRDefault="00000000">
            <w:r>
              <w:t>Health &amp; Safety Policy</w:t>
            </w:r>
          </w:p>
        </w:tc>
        <w:tc>
          <w:tcPr>
            <w:tcW w:w="1750" w:type="pct"/>
            <w:vAlign w:val="center"/>
          </w:tcPr>
          <w:p w14:paraId="3AD534A8" w14:textId="77777777" w:rsidR="00AA25A7" w:rsidRDefault="00000000">
            <w:r>
              <w:t>Health &amp; Safety at Work Act</w:t>
            </w:r>
          </w:p>
        </w:tc>
        <w:tc>
          <w:tcPr>
            <w:tcW w:w="1250" w:type="pct"/>
            <w:vAlign w:val="center"/>
          </w:tcPr>
          <w:p w14:paraId="2051E28E" w14:textId="77777777" w:rsidR="00AA25A7" w:rsidRDefault="00000000">
            <w:r>
              <w:t>October</w:t>
            </w:r>
          </w:p>
        </w:tc>
      </w:tr>
      <w:tr w:rsidR="00AA25A7" w14:paraId="51A6B2CB" w14:textId="77777777">
        <w:tblPrEx>
          <w:tblCellMar>
            <w:top w:w="0" w:type="dxa"/>
            <w:bottom w:w="0" w:type="dxa"/>
          </w:tblCellMar>
        </w:tblPrEx>
        <w:tc>
          <w:tcPr>
            <w:tcW w:w="2000" w:type="pct"/>
            <w:vAlign w:val="center"/>
          </w:tcPr>
          <w:p w14:paraId="7765AF19" w14:textId="77777777" w:rsidR="00AA25A7" w:rsidRDefault="00000000">
            <w:r>
              <w:t>SEND Policy &amp; Information Report</w:t>
            </w:r>
          </w:p>
        </w:tc>
        <w:tc>
          <w:tcPr>
            <w:tcW w:w="1750" w:type="pct"/>
            <w:vAlign w:val="center"/>
          </w:tcPr>
          <w:p w14:paraId="12FB4374" w14:textId="77777777" w:rsidR="00AA25A7" w:rsidRDefault="00000000">
            <w:r>
              <w:t>SEND Regulations 2014</w:t>
            </w:r>
          </w:p>
        </w:tc>
        <w:tc>
          <w:tcPr>
            <w:tcW w:w="1250" w:type="pct"/>
            <w:vAlign w:val="center"/>
          </w:tcPr>
          <w:p w14:paraId="4C577169" w14:textId="77777777" w:rsidR="00AA25A7" w:rsidRDefault="00000000">
            <w:r>
              <w:t>September</w:t>
            </w:r>
          </w:p>
        </w:tc>
      </w:tr>
      <w:tr w:rsidR="00AA25A7" w14:paraId="49045C4B" w14:textId="77777777">
        <w:tblPrEx>
          <w:tblCellMar>
            <w:top w:w="0" w:type="dxa"/>
            <w:bottom w:w="0" w:type="dxa"/>
          </w:tblCellMar>
        </w:tblPrEx>
        <w:tc>
          <w:tcPr>
            <w:tcW w:w="2000" w:type="pct"/>
            <w:vAlign w:val="center"/>
          </w:tcPr>
          <w:p w14:paraId="0325F3EF" w14:textId="77777777" w:rsidR="00AA25A7" w:rsidRDefault="00000000">
            <w:r>
              <w:t>Complaints Policy</w:t>
            </w:r>
          </w:p>
        </w:tc>
        <w:tc>
          <w:tcPr>
            <w:tcW w:w="1750" w:type="pct"/>
            <w:vAlign w:val="center"/>
          </w:tcPr>
          <w:p w14:paraId="620BD7A9" w14:textId="77777777" w:rsidR="00AA25A7" w:rsidRDefault="00000000">
            <w:r>
              <w:t>Education Act 2002</w:t>
            </w:r>
          </w:p>
        </w:tc>
        <w:tc>
          <w:tcPr>
            <w:tcW w:w="1250" w:type="pct"/>
            <w:vAlign w:val="center"/>
          </w:tcPr>
          <w:p w14:paraId="7B5D654E" w14:textId="77777777" w:rsidR="00AA25A7" w:rsidRDefault="00000000">
            <w:r>
              <w:t>November</w:t>
            </w:r>
          </w:p>
        </w:tc>
      </w:tr>
      <w:tr w:rsidR="00AA25A7" w14:paraId="19B7E2BD" w14:textId="77777777">
        <w:tblPrEx>
          <w:tblCellMar>
            <w:top w:w="0" w:type="dxa"/>
            <w:bottom w:w="0" w:type="dxa"/>
          </w:tblCellMar>
        </w:tblPrEx>
        <w:tc>
          <w:tcPr>
            <w:tcW w:w="2000" w:type="pct"/>
            <w:vAlign w:val="center"/>
          </w:tcPr>
          <w:p w14:paraId="475585EF" w14:textId="77777777" w:rsidR="00AA25A7" w:rsidRDefault="00000000">
            <w:r>
              <w:t>Staff Code of Conduct</w:t>
            </w:r>
          </w:p>
        </w:tc>
        <w:tc>
          <w:tcPr>
            <w:tcW w:w="1750" w:type="pct"/>
            <w:vAlign w:val="center"/>
          </w:tcPr>
          <w:p w14:paraId="36FFEFC0" w14:textId="77777777" w:rsidR="00AA25A7" w:rsidRDefault="00000000">
            <w:r>
              <w:t>Education Act 2002</w:t>
            </w:r>
          </w:p>
        </w:tc>
        <w:tc>
          <w:tcPr>
            <w:tcW w:w="1250" w:type="pct"/>
            <w:vAlign w:val="center"/>
          </w:tcPr>
          <w:p w14:paraId="139D6EFF" w14:textId="77777777" w:rsidR="00AA25A7" w:rsidRDefault="00000000">
            <w:r>
              <w:t>September</w:t>
            </w:r>
          </w:p>
        </w:tc>
      </w:tr>
      <w:tr w:rsidR="00AA25A7" w14:paraId="4CBB634A" w14:textId="77777777">
        <w:tblPrEx>
          <w:tblCellMar>
            <w:top w:w="0" w:type="dxa"/>
            <w:bottom w:w="0" w:type="dxa"/>
          </w:tblCellMar>
        </w:tblPrEx>
        <w:tc>
          <w:tcPr>
            <w:tcW w:w="2000" w:type="pct"/>
            <w:vAlign w:val="center"/>
          </w:tcPr>
          <w:p w14:paraId="3E8225AE" w14:textId="77777777" w:rsidR="00AA25A7" w:rsidRDefault="00000000">
            <w:r>
              <w:t>Online / E-Safety Policy</w:t>
            </w:r>
          </w:p>
        </w:tc>
        <w:tc>
          <w:tcPr>
            <w:tcW w:w="1750" w:type="pct"/>
            <w:vAlign w:val="center"/>
          </w:tcPr>
          <w:p w14:paraId="21EC66D2" w14:textId="77777777" w:rsidR="00AA25A7" w:rsidRDefault="00000000">
            <w:r>
              <w:t>Children's Wellbeing and Schools Act 2026</w:t>
            </w:r>
          </w:p>
        </w:tc>
        <w:tc>
          <w:tcPr>
            <w:tcW w:w="1250" w:type="pct"/>
            <w:vAlign w:val="center"/>
          </w:tcPr>
          <w:p w14:paraId="05313B44" w14:textId="77777777" w:rsidR="00AA25A7" w:rsidRDefault="00000000">
            <w:r>
              <w:t>October</w:t>
            </w:r>
          </w:p>
        </w:tc>
      </w:tr>
      <w:tr w:rsidR="00AA25A7" w14:paraId="018F99AA" w14:textId="77777777">
        <w:tblPrEx>
          <w:tblCellMar>
            <w:top w:w="0" w:type="dxa"/>
            <w:bottom w:w="0" w:type="dxa"/>
          </w:tblCellMar>
        </w:tblPrEx>
        <w:tc>
          <w:tcPr>
            <w:tcW w:w="2000" w:type="pct"/>
            <w:vAlign w:val="center"/>
          </w:tcPr>
          <w:p w14:paraId="4BDCE194" w14:textId="77777777" w:rsidR="00AA25A7" w:rsidRDefault="00000000">
            <w:r>
              <w:t>Data Protection (GDPR) Policy</w:t>
            </w:r>
          </w:p>
        </w:tc>
        <w:tc>
          <w:tcPr>
            <w:tcW w:w="1750" w:type="pct"/>
            <w:vAlign w:val="center"/>
          </w:tcPr>
          <w:p w14:paraId="73C6C07B" w14:textId="77777777" w:rsidR="00AA25A7" w:rsidRDefault="00000000">
            <w:r>
              <w:t>UK GDPR</w:t>
            </w:r>
          </w:p>
        </w:tc>
        <w:tc>
          <w:tcPr>
            <w:tcW w:w="1250" w:type="pct"/>
            <w:vAlign w:val="center"/>
          </w:tcPr>
          <w:p w14:paraId="2AD32718" w14:textId="77777777" w:rsidR="00AA25A7" w:rsidRDefault="00000000">
            <w:r>
              <w:t>October</w:t>
            </w:r>
          </w:p>
        </w:tc>
      </w:tr>
      <w:tr w:rsidR="00AA25A7" w14:paraId="396A4636" w14:textId="77777777">
        <w:tblPrEx>
          <w:tblCellMar>
            <w:top w:w="0" w:type="dxa"/>
            <w:bottom w:w="0" w:type="dxa"/>
          </w:tblCellMar>
        </w:tblPrEx>
        <w:tc>
          <w:tcPr>
            <w:tcW w:w="2000" w:type="pct"/>
            <w:vAlign w:val="center"/>
          </w:tcPr>
          <w:p w14:paraId="7D06CF58" w14:textId="77777777" w:rsidR="00AA25A7" w:rsidRDefault="00000000">
            <w:r>
              <w:t>Safer Recruitment Policy</w:t>
            </w:r>
          </w:p>
        </w:tc>
        <w:tc>
          <w:tcPr>
            <w:tcW w:w="1750" w:type="pct"/>
            <w:vAlign w:val="center"/>
          </w:tcPr>
          <w:p w14:paraId="094D52D7" w14:textId="77777777" w:rsidR="00AA25A7" w:rsidRDefault="00000000">
            <w:r>
              <w:t>Every 2 years</w:t>
            </w:r>
          </w:p>
        </w:tc>
        <w:tc>
          <w:tcPr>
            <w:tcW w:w="1250" w:type="pct"/>
            <w:vAlign w:val="center"/>
          </w:tcPr>
          <w:p w14:paraId="766FC876" w14:textId="77777777" w:rsidR="00AA25A7" w:rsidRDefault="00000000">
            <w:r>
              <w:t>September</w:t>
            </w:r>
          </w:p>
        </w:tc>
      </w:tr>
      <w:tr w:rsidR="00AA25A7" w14:paraId="17A8F8C7" w14:textId="77777777">
        <w:tblPrEx>
          <w:tblCellMar>
            <w:top w:w="0" w:type="dxa"/>
            <w:bottom w:w="0" w:type="dxa"/>
          </w:tblCellMar>
        </w:tblPrEx>
        <w:tc>
          <w:tcPr>
            <w:tcW w:w="2000" w:type="pct"/>
            <w:vAlign w:val="center"/>
          </w:tcPr>
          <w:p w14:paraId="3D145C76" w14:textId="77777777" w:rsidR="00AA25A7" w:rsidRDefault="00000000">
            <w:r>
              <w:t>Attendance Policy</w:t>
            </w:r>
          </w:p>
        </w:tc>
        <w:tc>
          <w:tcPr>
            <w:tcW w:w="1750" w:type="pct"/>
            <w:vAlign w:val="center"/>
          </w:tcPr>
          <w:p w14:paraId="512BE259" w14:textId="77777777" w:rsidR="00AA25A7" w:rsidRDefault="00000000">
            <w:r>
              <w:t>Annually</w:t>
            </w:r>
          </w:p>
        </w:tc>
        <w:tc>
          <w:tcPr>
            <w:tcW w:w="1250" w:type="pct"/>
            <w:vAlign w:val="center"/>
          </w:tcPr>
          <w:p w14:paraId="1B97551D" w14:textId="77777777" w:rsidR="00AA25A7" w:rsidRDefault="00000000">
            <w:r>
              <w:t>September</w:t>
            </w:r>
          </w:p>
        </w:tc>
      </w:tr>
      <w:tr w:rsidR="00AA25A7" w14:paraId="631E1814" w14:textId="77777777">
        <w:tblPrEx>
          <w:tblCellMar>
            <w:top w:w="0" w:type="dxa"/>
            <w:bottom w:w="0" w:type="dxa"/>
          </w:tblCellMar>
        </w:tblPrEx>
        <w:tc>
          <w:tcPr>
            <w:tcW w:w="2000" w:type="pct"/>
            <w:vAlign w:val="center"/>
          </w:tcPr>
          <w:p w14:paraId="485CA975" w14:textId="77777777" w:rsidR="00AA25A7" w:rsidRDefault="00000000">
            <w:r>
              <w:t>Anti-Bullying Policy</w:t>
            </w:r>
          </w:p>
        </w:tc>
        <w:tc>
          <w:tcPr>
            <w:tcW w:w="1750" w:type="pct"/>
            <w:vAlign w:val="center"/>
          </w:tcPr>
          <w:p w14:paraId="25DDCC11" w14:textId="77777777" w:rsidR="00AA25A7" w:rsidRDefault="00000000">
            <w:r>
              <w:t>Annually</w:t>
            </w:r>
          </w:p>
        </w:tc>
        <w:tc>
          <w:tcPr>
            <w:tcW w:w="1250" w:type="pct"/>
            <w:vAlign w:val="center"/>
          </w:tcPr>
          <w:p w14:paraId="48EA647E" w14:textId="77777777" w:rsidR="00AA25A7" w:rsidRDefault="00000000">
            <w:r>
              <w:t>November</w:t>
            </w:r>
          </w:p>
        </w:tc>
      </w:tr>
      <w:tr w:rsidR="00AA25A7" w14:paraId="0B464993" w14:textId="77777777">
        <w:tblPrEx>
          <w:tblCellMar>
            <w:top w:w="0" w:type="dxa"/>
            <w:bottom w:w="0" w:type="dxa"/>
          </w:tblCellMar>
        </w:tblPrEx>
        <w:tc>
          <w:tcPr>
            <w:tcW w:w="2000" w:type="pct"/>
            <w:vAlign w:val="center"/>
          </w:tcPr>
          <w:p w14:paraId="148E9D19" w14:textId="77777777" w:rsidR="00AA25A7" w:rsidRDefault="00000000">
            <w:r>
              <w:t>Educational Visits Policy</w:t>
            </w:r>
          </w:p>
        </w:tc>
        <w:tc>
          <w:tcPr>
            <w:tcW w:w="1750" w:type="pct"/>
            <w:vAlign w:val="center"/>
          </w:tcPr>
          <w:p w14:paraId="3E2D75CA" w14:textId="77777777" w:rsidR="00AA25A7" w:rsidRDefault="00000000">
            <w:r>
              <w:t>Every 2 years</w:t>
            </w:r>
          </w:p>
        </w:tc>
        <w:tc>
          <w:tcPr>
            <w:tcW w:w="1250" w:type="pct"/>
            <w:vAlign w:val="center"/>
          </w:tcPr>
          <w:p w14:paraId="710C9894" w14:textId="77777777" w:rsidR="00AA25A7" w:rsidRDefault="00000000">
            <w:r>
              <w:t>March</w:t>
            </w:r>
          </w:p>
        </w:tc>
      </w:tr>
      <w:tr w:rsidR="00AA25A7" w14:paraId="52B57D51" w14:textId="77777777">
        <w:tblPrEx>
          <w:tblCellMar>
            <w:top w:w="0" w:type="dxa"/>
            <w:bottom w:w="0" w:type="dxa"/>
          </w:tblCellMar>
        </w:tblPrEx>
        <w:tc>
          <w:tcPr>
            <w:tcW w:w="2000" w:type="pct"/>
            <w:vAlign w:val="center"/>
          </w:tcPr>
          <w:p w14:paraId="22813DC8" w14:textId="77777777" w:rsidR="00AA25A7" w:rsidRDefault="00000000">
            <w:r>
              <w:t>Staff Wellbeing Policy</w:t>
            </w:r>
          </w:p>
        </w:tc>
        <w:tc>
          <w:tcPr>
            <w:tcW w:w="1750" w:type="pct"/>
            <w:vAlign w:val="center"/>
          </w:tcPr>
          <w:p w14:paraId="532BF008" w14:textId="77777777" w:rsidR="00AA25A7" w:rsidRDefault="00000000">
            <w:r>
              <w:t>Every 2 years</w:t>
            </w:r>
          </w:p>
        </w:tc>
        <w:tc>
          <w:tcPr>
            <w:tcW w:w="1250" w:type="pct"/>
            <w:vAlign w:val="center"/>
          </w:tcPr>
          <w:p w14:paraId="57A43C98" w14:textId="77777777" w:rsidR="00AA25A7" w:rsidRDefault="00000000">
            <w:r>
              <w:t>April</w:t>
            </w:r>
          </w:p>
        </w:tc>
      </w:tr>
      <w:tr w:rsidR="00AA25A7" w14:paraId="5509F004" w14:textId="77777777">
        <w:tblPrEx>
          <w:tblCellMar>
            <w:top w:w="0" w:type="dxa"/>
            <w:bottom w:w="0" w:type="dxa"/>
          </w:tblCellMar>
        </w:tblPrEx>
        <w:tc>
          <w:tcPr>
            <w:tcW w:w="2000" w:type="pct"/>
            <w:vAlign w:val="center"/>
          </w:tcPr>
          <w:p w14:paraId="17956E0F" w14:textId="77777777" w:rsidR="00AA25A7" w:rsidRDefault="00000000">
            <w:r>
              <w:t>Fire Safety Policy</w:t>
            </w:r>
          </w:p>
        </w:tc>
        <w:tc>
          <w:tcPr>
            <w:tcW w:w="1750" w:type="pct"/>
            <w:vAlign w:val="center"/>
          </w:tcPr>
          <w:p w14:paraId="5AAC02EC" w14:textId="77777777" w:rsidR="00AA25A7" w:rsidRDefault="00000000">
            <w:r>
              <w:t>Annually</w:t>
            </w:r>
          </w:p>
        </w:tc>
        <w:tc>
          <w:tcPr>
            <w:tcW w:w="1250" w:type="pct"/>
            <w:vAlign w:val="center"/>
          </w:tcPr>
          <w:p w14:paraId="13F910E5" w14:textId="77777777" w:rsidR="00AA25A7" w:rsidRDefault="00000000">
            <w:r>
              <w:t>October</w:t>
            </w:r>
          </w:p>
        </w:tc>
      </w:tr>
      <w:tr w:rsidR="00AA25A7" w14:paraId="68248CBA" w14:textId="77777777">
        <w:tblPrEx>
          <w:tblCellMar>
            <w:top w:w="0" w:type="dxa"/>
            <w:bottom w:w="0" w:type="dxa"/>
          </w:tblCellMar>
        </w:tblPrEx>
        <w:tc>
          <w:tcPr>
            <w:tcW w:w="2000" w:type="pct"/>
            <w:vAlign w:val="center"/>
          </w:tcPr>
          <w:p w14:paraId="7949A696" w14:textId="77777777" w:rsidR="00AA25A7" w:rsidRDefault="00000000">
            <w:r>
              <w:t>First Aid / Allergy Policy</w:t>
            </w:r>
          </w:p>
        </w:tc>
        <w:tc>
          <w:tcPr>
            <w:tcW w:w="1750" w:type="pct"/>
            <w:vAlign w:val="center"/>
          </w:tcPr>
          <w:p w14:paraId="1988C03B" w14:textId="77777777" w:rsidR="00AA25A7" w:rsidRDefault="00000000">
            <w:r>
              <w:t>Every 2 years</w:t>
            </w:r>
          </w:p>
        </w:tc>
        <w:tc>
          <w:tcPr>
            <w:tcW w:w="1250" w:type="pct"/>
            <w:vAlign w:val="center"/>
          </w:tcPr>
          <w:p w14:paraId="2E43551A" w14:textId="77777777" w:rsidR="00AA25A7" w:rsidRDefault="00000000">
            <w:r>
              <w:t>March</w:t>
            </w:r>
          </w:p>
        </w:tc>
      </w:tr>
      <w:tr w:rsidR="00AA25A7" w14:paraId="265CF5FD" w14:textId="77777777">
        <w:tblPrEx>
          <w:tblCellMar>
            <w:top w:w="0" w:type="dxa"/>
            <w:bottom w:w="0" w:type="dxa"/>
          </w:tblCellMar>
        </w:tblPrEx>
        <w:tc>
          <w:tcPr>
            <w:tcW w:w="2000" w:type="pct"/>
            <w:vAlign w:val="center"/>
          </w:tcPr>
          <w:p w14:paraId="5D37A3F2" w14:textId="77777777" w:rsidR="00AA25A7" w:rsidRDefault="00000000">
            <w:r>
              <w:t>Site Security Policy</w:t>
            </w:r>
          </w:p>
        </w:tc>
        <w:tc>
          <w:tcPr>
            <w:tcW w:w="1750" w:type="pct"/>
            <w:vAlign w:val="center"/>
          </w:tcPr>
          <w:p w14:paraId="3A9955BA" w14:textId="77777777" w:rsidR="00AA25A7" w:rsidRDefault="00000000">
            <w:r>
              <w:t>Every 2 years</w:t>
            </w:r>
          </w:p>
        </w:tc>
        <w:tc>
          <w:tcPr>
            <w:tcW w:w="1250" w:type="pct"/>
            <w:vAlign w:val="center"/>
          </w:tcPr>
          <w:p w14:paraId="277AA01B" w14:textId="77777777" w:rsidR="00AA25A7" w:rsidRDefault="00000000">
            <w:r>
              <w:t>March</w:t>
            </w:r>
          </w:p>
        </w:tc>
      </w:tr>
    </w:tbl>
    <w:p w14:paraId="5755BE01" w14:textId="77777777" w:rsidR="00BC01DC" w:rsidRDefault="00BC01DC"/>
    <w:sectPr w:rsidR="00BC01D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F58D0"/>
    <w:multiLevelType w:val="hybridMultilevel"/>
    <w:tmpl w:val="D068B1C4"/>
    <w:lvl w:ilvl="0" w:tplc="42DE9732">
      <w:start w:val="1"/>
      <w:numFmt w:val="bullet"/>
      <w:lvlText w:val="●"/>
      <w:lvlJc w:val="left"/>
      <w:pPr>
        <w:ind w:left="720" w:hanging="360"/>
      </w:pPr>
    </w:lvl>
    <w:lvl w:ilvl="1" w:tplc="051686CC">
      <w:start w:val="1"/>
      <w:numFmt w:val="bullet"/>
      <w:lvlText w:val="○"/>
      <w:lvlJc w:val="left"/>
      <w:pPr>
        <w:ind w:left="1440" w:hanging="360"/>
      </w:pPr>
    </w:lvl>
    <w:lvl w:ilvl="2" w:tplc="E68AFE26">
      <w:start w:val="1"/>
      <w:numFmt w:val="bullet"/>
      <w:lvlText w:val="■"/>
      <w:lvlJc w:val="left"/>
      <w:pPr>
        <w:ind w:left="2160" w:hanging="360"/>
      </w:pPr>
    </w:lvl>
    <w:lvl w:ilvl="3" w:tplc="AFE6BA88">
      <w:start w:val="1"/>
      <w:numFmt w:val="bullet"/>
      <w:lvlText w:val="●"/>
      <w:lvlJc w:val="left"/>
      <w:pPr>
        <w:ind w:left="2880" w:hanging="360"/>
      </w:pPr>
    </w:lvl>
    <w:lvl w:ilvl="4" w:tplc="8C1EC060">
      <w:start w:val="1"/>
      <w:numFmt w:val="bullet"/>
      <w:lvlText w:val="○"/>
      <w:lvlJc w:val="left"/>
      <w:pPr>
        <w:ind w:left="3600" w:hanging="360"/>
      </w:pPr>
    </w:lvl>
    <w:lvl w:ilvl="5" w:tplc="C51425E8">
      <w:start w:val="1"/>
      <w:numFmt w:val="bullet"/>
      <w:lvlText w:val="■"/>
      <w:lvlJc w:val="left"/>
      <w:pPr>
        <w:ind w:left="4320" w:hanging="360"/>
      </w:pPr>
    </w:lvl>
    <w:lvl w:ilvl="6" w:tplc="B770C310">
      <w:start w:val="1"/>
      <w:numFmt w:val="bullet"/>
      <w:lvlText w:val="●"/>
      <w:lvlJc w:val="left"/>
      <w:pPr>
        <w:ind w:left="5040" w:hanging="360"/>
      </w:pPr>
    </w:lvl>
    <w:lvl w:ilvl="7" w:tplc="D4BA7D96">
      <w:start w:val="1"/>
      <w:numFmt w:val="bullet"/>
      <w:lvlText w:val="●"/>
      <w:lvlJc w:val="left"/>
      <w:pPr>
        <w:ind w:left="5760" w:hanging="360"/>
      </w:pPr>
    </w:lvl>
    <w:lvl w:ilvl="8" w:tplc="422AB0C2">
      <w:start w:val="1"/>
      <w:numFmt w:val="bullet"/>
      <w:lvlText w:val="●"/>
      <w:lvlJc w:val="left"/>
      <w:pPr>
        <w:ind w:left="6480" w:hanging="360"/>
      </w:pPr>
    </w:lvl>
  </w:abstractNum>
  <w:num w:numId="1" w16cid:durableId="20086261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5A7"/>
    <w:rsid w:val="00712C5B"/>
    <w:rsid w:val="00AA25A7"/>
    <w:rsid w:val="00BC01DC"/>
    <w:rsid w:val="00D916C1"/>
    <w:rsid w:val="00EF2A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83E6F"/>
  <w15:docId w15:val="{20669B74-B825-451D-BACF-3A7D180F6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undefined"/><Relationship Id="rId5" Type="http://schemas.openxmlformats.org/officeDocument/2006/relationships/image" Target="media/image1.undefined"/><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40</Pages>
  <Words>18470</Words>
  <Characters>100295</Characters>
  <Application>Microsoft Office Word</Application>
  <DocSecurity>0</DocSecurity>
  <Lines>2710</Lines>
  <Paragraphs>807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Garland</cp:lastModifiedBy>
  <cp:revision>1</cp:revision>
  <dcterms:created xsi:type="dcterms:W3CDTF">2026-09-01T12:53:00Z</dcterms:created>
  <dcterms:modified xsi:type="dcterms:W3CDTF">2026-09-01T13:10:00Z</dcterms:modified>
</cp:coreProperties>
</file>