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A121" w14:textId="33DB7452" w:rsidR="00114DCC" w:rsidRPr="00BE5F3B" w:rsidRDefault="00BE5F3B" w:rsidP="00321533">
      <w:pPr>
        <w:jc w:val="center"/>
        <w:rPr>
          <w:b/>
          <w:bCs/>
          <w:sz w:val="28"/>
          <w:szCs w:val="28"/>
        </w:rPr>
      </w:pPr>
      <w:r w:rsidRPr="00BE5F3B">
        <w:rPr>
          <w:b/>
          <w:bCs/>
          <w:sz w:val="28"/>
          <w:szCs w:val="28"/>
        </w:rPr>
        <w:t>Reporting Learner Attendance/Early Leavers</w:t>
      </w:r>
      <w:r>
        <w:rPr>
          <w:b/>
          <w:bCs/>
          <w:sz w:val="28"/>
          <w:szCs w:val="28"/>
        </w:rPr>
        <w:t xml:space="preserve">/Sanctions </w:t>
      </w:r>
    </w:p>
    <w:p w14:paraId="33FCDEF3" w14:textId="0304232F" w:rsidR="00BE5F3B" w:rsidRPr="00BE5F3B" w:rsidRDefault="00BE5F3B" w:rsidP="00BE5F3B">
      <w:pPr>
        <w:rPr>
          <w:b/>
          <w:bCs/>
        </w:rPr>
      </w:pPr>
      <w:r w:rsidRPr="00BE5F3B">
        <w:rPr>
          <w:b/>
          <w:bCs/>
          <w:sz w:val="24"/>
          <w:szCs w:val="24"/>
        </w:rPr>
        <w:t>Purpose</w:t>
      </w:r>
      <w:r>
        <w:rPr>
          <w:b/>
          <w:bCs/>
          <w:sz w:val="24"/>
          <w:szCs w:val="24"/>
        </w:rPr>
        <w:t>:</w:t>
      </w:r>
    </w:p>
    <w:p w14:paraId="6CA5336B" w14:textId="426FB138" w:rsidR="00BE5F3B" w:rsidRPr="00BE5F3B" w:rsidRDefault="00BE5F3B" w:rsidP="00BE5F3B">
      <w:r w:rsidRPr="00BE5F3B">
        <w:t>To ensure that schools and parents are kept up to date regarding learners' attendance and safety.</w:t>
      </w:r>
    </w:p>
    <w:p w14:paraId="1120AAC3" w14:textId="50C671E1" w:rsidR="00BE5F3B" w:rsidRPr="00BE5F3B" w:rsidRDefault="00BE5F3B" w:rsidP="00BE5F3B">
      <w:pPr>
        <w:rPr>
          <w:b/>
          <w:bCs/>
          <w:sz w:val="24"/>
          <w:szCs w:val="24"/>
        </w:rPr>
      </w:pPr>
      <w:r w:rsidRPr="00BE5F3B">
        <w:rPr>
          <w:b/>
          <w:bCs/>
          <w:sz w:val="24"/>
          <w:szCs w:val="24"/>
        </w:rPr>
        <w:t>Procedure</w:t>
      </w:r>
      <w:r>
        <w:rPr>
          <w:b/>
          <w:bCs/>
          <w:sz w:val="24"/>
          <w:szCs w:val="24"/>
        </w:rPr>
        <w:t>:</w:t>
      </w:r>
    </w:p>
    <w:p w14:paraId="2D43B356" w14:textId="7D558A50" w:rsidR="00BE5F3B" w:rsidRPr="00BE5F3B" w:rsidRDefault="00BE5F3B" w:rsidP="00BE5F3B">
      <w:r w:rsidRPr="00BE5F3B">
        <w:t xml:space="preserve">Attendance registers </w:t>
      </w:r>
      <w:r w:rsidR="00321533">
        <w:t>will</w:t>
      </w:r>
      <w:r w:rsidRPr="00BE5F3B">
        <w:t xml:space="preserve"> be completed at the beginning of both morning and afternoon sessions </w:t>
      </w:r>
      <w:r w:rsidR="00321533">
        <w:t>on MIS system</w:t>
      </w:r>
      <w:r w:rsidRPr="00BE5F3B">
        <w:t xml:space="preserve"> on to complete daily attendance records.</w:t>
      </w:r>
    </w:p>
    <w:p w14:paraId="6E6AE8C4" w14:textId="665834F1" w:rsidR="00BE5F3B" w:rsidRPr="00BE5F3B" w:rsidRDefault="00BE5F3B" w:rsidP="00BE5F3B">
      <w:r w:rsidRPr="00BE5F3B">
        <w:t xml:space="preserve">Upon </w:t>
      </w:r>
      <w:r w:rsidR="00321533">
        <w:t>completion of initial</w:t>
      </w:r>
      <w:r w:rsidRPr="00BE5F3B">
        <w:t xml:space="preserve"> session attendance registers, the administrator will telephone the parent(s)/guardian(s) of missing learners to inform them of their child’s absence.</w:t>
      </w:r>
    </w:p>
    <w:p w14:paraId="1670938D" w14:textId="4FE77274" w:rsidR="00BE5F3B" w:rsidRPr="00BE5F3B" w:rsidRDefault="00BE5F3B" w:rsidP="00BE5F3B">
      <w:r w:rsidRPr="00BE5F3B">
        <w:t xml:space="preserve">If a learner arrives </w:t>
      </w:r>
      <w:r w:rsidR="00321533" w:rsidRPr="00BE5F3B">
        <w:t>late, inform</w:t>
      </w:r>
      <w:r w:rsidRPr="00BE5F3B">
        <w:t xml:space="preserve"> the learner’s parent(s)/guardian(s) that the child has arrived and is in the care of R2S for the duration of the session.</w:t>
      </w:r>
    </w:p>
    <w:p w14:paraId="77D954DF" w14:textId="25D1FA63" w:rsidR="00BE5F3B" w:rsidRPr="00BE5F3B" w:rsidRDefault="00BE5F3B" w:rsidP="00BE5F3B">
      <w:r w:rsidRPr="00BE5F3B">
        <w:t xml:space="preserve">Learner attendance will be collated by the administrator </w:t>
      </w:r>
      <w:r w:rsidR="00321533">
        <w:t xml:space="preserve">on the MIS system and sent </w:t>
      </w:r>
      <w:r w:rsidRPr="00BE5F3B">
        <w:t xml:space="preserve">to the appropriate school(s) by </w:t>
      </w:r>
      <w:r>
        <w:t xml:space="preserve">latest </w:t>
      </w:r>
      <w:r w:rsidRPr="00BE5F3B">
        <w:t>10:</w:t>
      </w:r>
      <w:r>
        <w:t>30</w:t>
      </w:r>
      <w:r w:rsidRPr="00BE5F3B">
        <w:t xml:space="preserve"> am. Learners arriving after 10:</w:t>
      </w:r>
      <w:r>
        <w:t>00</w:t>
      </w:r>
      <w:r w:rsidRPr="00BE5F3B">
        <w:t xml:space="preserve"> am will be recorded as late arrivals, and an updated attendance record will be promptly emailed to the appropriate school(s).</w:t>
      </w:r>
    </w:p>
    <w:p w14:paraId="6799E83E" w14:textId="1308D24D" w:rsidR="00BE5F3B" w:rsidRPr="00BE5F3B" w:rsidRDefault="00BE5F3B" w:rsidP="00BE5F3B">
      <w:r w:rsidRPr="00BE5F3B">
        <w:t>If a learner leaves early without prior consent or agreement,</w:t>
      </w:r>
      <w:r w:rsidR="00321533">
        <w:t xml:space="preserve"> senior staff </w:t>
      </w:r>
      <w:r w:rsidRPr="00BE5F3B">
        <w:t>must be informed immediately so that they can notify the parent(s)/guardian(s) and the school.</w:t>
      </w:r>
    </w:p>
    <w:p w14:paraId="70697D18" w14:textId="519DEC89" w:rsidR="00E20F92" w:rsidRDefault="00BE5F3B" w:rsidP="00BE5F3B">
      <w:r w:rsidRPr="00BE5F3B">
        <w:t xml:space="preserve">If a learner is sent home for disciplinary or health reasons, they will not be allowed to leave the premises until confirmation from the parent(s)/guardian(s) has been received by </w:t>
      </w:r>
      <w:r w:rsidR="00321533">
        <w:t>staff</w:t>
      </w:r>
      <w:r w:rsidRPr="00BE5F3B">
        <w:t>, informing them that the learner is allowed to return home.</w:t>
      </w:r>
    </w:p>
    <w:p w14:paraId="706D6773" w14:textId="32A50DBC" w:rsidR="005B281C" w:rsidRPr="005B281C" w:rsidRDefault="005B281C" w:rsidP="005B281C">
      <w:pPr>
        <w:rPr>
          <w:b/>
          <w:bCs/>
          <w:sz w:val="24"/>
          <w:szCs w:val="24"/>
        </w:rPr>
      </w:pPr>
      <w:r w:rsidRPr="005B281C">
        <w:rPr>
          <w:b/>
          <w:bCs/>
          <w:sz w:val="24"/>
          <w:szCs w:val="24"/>
        </w:rPr>
        <w:t>Absconding and Unauthorised Absence Policy and Procedure</w:t>
      </w:r>
      <w:r>
        <w:rPr>
          <w:b/>
          <w:bCs/>
          <w:sz w:val="24"/>
          <w:szCs w:val="24"/>
        </w:rPr>
        <w:t>:</w:t>
      </w:r>
    </w:p>
    <w:p w14:paraId="678A5E13" w14:textId="77777777" w:rsidR="005B281C" w:rsidRDefault="005B281C" w:rsidP="005B281C">
      <w:r>
        <w:t xml:space="preserve">Students must return from their lunch break and return on time, lateness or absconding will result in the offsite lunch break privilege being revoked for one day. Continues lateness or absconding will result in the privilege being revoked entirely. </w:t>
      </w:r>
    </w:p>
    <w:p w14:paraId="54796D2C" w14:textId="630F9314" w:rsidR="005B281C" w:rsidRPr="005B281C" w:rsidRDefault="005B281C" w:rsidP="005B281C">
      <w:r>
        <w:t>Failure to return or lateness will be reported to parents/carers and schools/referrers as soon as possible.</w:t>
      </w:r>
      <w:r w:rsidRPr="005B281C">
        <w:t> A student can be classed as having ‘absconded’ if they leave R2S centre, without approved authorisation</w:t>
      </w:r>
    </w:p>
    <w:p w14:paraId="515E025B" w14:textId="5A560FB2" w:rsidR="005B281C" w:rsidRPr="005B281C" w:rsidRDefault="005B281C" w:rsidP="005B281C">
      <w:r w:rsidRPr="005B281C">
        <w:t>This also includes failing to return from offsite lunch. As part of R2S’s Duty of Care we must ensure that all its students, all of whom can be considered vulnerable, and who may struggle with emotional difficulties, are protected from behaviours or environments that put themselves or others at risk.</w:t>
      </w:r>
    </w:p>
    <w:p w14:paraId="1E8D40F1" w14:textId="77777777" w:rsidR="005B281C" w:rsidRPr="005B281C" w:rsidRDefault="005B281C" w:rsidP="005B281C">
      <w:r w:rsidRPr="005B281C">
        <w:t> </w:t>
      </w:r>
    </w:p>
    <w:p w14:paraId="2C0115E6" w14:textId="77777777" w:rsidR="005B281C" w:rsidRPr="005B281C" w:rsidRDefault="005B281C" w:rsidP="005B281C">
      <w:r w:rsidRPr="005B281C">
        <w:lastRenderedPageBreak/>
        <w:t> The purpose of this policy is to standardise the procedure for dealing with all students who abscond or whose absence is unauthorised, as defined above.</w:t>
      </w:r>
    </w:p>
    <w:p w14:paraId="3AA565EB" w14:textId="1F73E53D" w:rsidR="005B281C" w:rsidRPr="005B281C" w:rsidRDefault="005B281C" w:rsidP="005B281C">
      <w:r w:rsidRPr="005B281C">
        <w:t> Attendance officer must update attendance registers as each student arrives and, unless we  have been notified of a student’s absence in advance, must call an appropriate adult within 15 minutes of their start time to ascertain their whereabouts and inform them that the student is not in attendance.</w:t>
      </w:r>
    </w:p>
    <w:p w14:paraId="7643B565" w14:textId="77777777" w:rsidR="005B281C" w:rsidRPr="005B281C" w:rsidRDefault="005B281C" w:rsidP="005B281C">
      <w:r w:rsidRPr="005B281C">
        <w:t>In the case of students in care, with a care plan or under Youth Justice Service(s) (‘YJS’), this should be an allocated social worker or YJS worker (in some cases this may be more than one).</w:t>
      </w:r>
    </w:p>
    <w:p w14:paraId="02AB2C0C" w14:textId="4C8FAC94" w:rsidR="005B281C" w:rsidRPr="005B281C" w:rsidRDefault="005B281C" w:rsidP="005B281C">
      <w:r w:rsidRPr="005B281C">
        <w:t>It is the responsibility of all staff to ensure that this process is followed should a student fail to return from a break including lunch.</w:t>
      </w:r>
    </w:p>
    <w:p w14:paraId="63602494" w14:textId="3EDC78AA" w:rsidR="005B281C" w:rsidRPr="005B281C" w:rsidRDefault="005B281C" w:rsidP="005B281C">
      <w:r w:rsidRPr="005B281C">
        <w:t>Students who are categorised by Schools/referrers as ‘high risk’ written consent must be given for these students to go offsite for lunch. Where necessary as stated in the referral process. </w:t>
      </w:r>
    </w:p>
    <w:p w14:paraId="405894D2" w14:textId="2B0DF5DD" w:rsidR="005B281C" w:rsidRPr="00321533" w:rsidRDefault="005B281C" w:rsidP="00BE5F3B">
      <w:r w:rsidRPr="005B281C">
        <w:t>Where identified, any relevant guidance provided from schools/referrers within a student’s ‘risk assessment’ or provision map (EHCP - Education, Health, and Care Plan) should be followed.</w:t>
      </w:r>
    </w:p>
    <w:p w14:paraId="6CCA1EB0" w14:textId="7631AD75" w:rsidR="00BE5F3B" w:rsidRPr="00BE5F3B" w:rsidRDefault="00BE5F3B" w:rsidP="00BE5F3B">
      <w:pPr>
        <w:rPr>
          <w:b/>
          <w:bCs/>
          <w:sz w:val="24"/>
          <w:szCs w:val="24"/>
        </w:rPr>
      </w:pPr>
      <w:r w:rsidRPr="00BE5F3B">
        <w:rPr>
          <w:b/>
          <w:bCs/>
          <w:sz w:val="24"/>
          <w:szCs w:val="24"/>
        </w:rPr>
        <w:t>Sanction Process for Non-Attendance</w:t>
      </w:r>
    </w:p>
    <w:p w14:paraId="520DCC24" w14:textId="7B116024" w:rsidR="00BE5F3B" w:rsidRPr="00BE5F3B" w:rsidRDefault="00BE5F3B" w:rsidP="00BE5F3B">
      <w:r w:rsidRPr="00BE5F3B">
        <w:t>To ensure proper accountability for learners' attendance, the following sanction process will be implemented for non-attendance:</w:t>
      </w:r>
    </w:p>
    <w:p w14:paraId="765D543F" w14:textId="16F792E8" w:rsidR="00BE5F3B" w:rsidRPr="00BE5F3B" w:rsidRDefault="00BE5F3B" w:rsidP="00BE5F3B">
      <w:pPr>
        <w:rPr>
          <w:b/>
          <w:bCs/>
          <w:sz w:val="24"/>
          <w:szCs w:val="24"/>
        </w:rPr>
      </w:pPr>
      <w:r w:rsidRPr="00BE5F3B">
        <w:rPr>
          <w:b/>
          <w:bCs/>
          <w:sz w:val="24"/>
          <w:szCs w:val="24"/>
        </w:rPr>
        <w:t>First Letter - Reminder:</w:t>
      </w:r>
    </w:p>
    <w:p w14:paraId="471A9E31" w14:textId="18111EB5" w:rsidR="00BE5F3B" w:rsidRPr="00BE5F3B" w:rsidRDefault="00BE5F3B" w:rsidP="00BE5F3B">
      <w:r w:rsidRPr="00BE5F3B">
        <w:t xml:space="preserve">If a learner is absent without prior notice or valid reason, </w:t>
      </w:r>
      <w:r w:rsidR="0087603D">
        <w:t>staff</w:t>
      </w:r>
      <w:r w:rsidRPr="00BE5F3B">
        <w:t xml:space="preserve"> will send a first reminder letter to the parent(s)/guardian(s). This letter serves as a reminder of the importance of regular attendance and requests an explanation for the absence</w:t>
      </w:r>
    </w:p>
    <w:p w14:paraId="63339816" w14:textId="67F04788" w:rsidR="00BE5F3B" w:rsidRPr="00BE5F3B" w:rsidRDefault="00BE5F3B" w:rsidP="00BE5F3B">
      <w:pPr>
        <w:rPr>
          <w:b/>
          <w:bCs/>
          <w:sz w:val="24"/>
          <w:szCs w:val="24"/>
        </w:rPr>
      </w:pPr>
      <w:r w:rsidRPr="00BE5F3B">
        <w:rPr>
          <w:b/>
          <w:bCs/>
          <w:sz w:val="24"/>
          <w:szCs w:val="24"/>
        </w:rPr>
        <w:t>Second Letter - Formal Warning:</w:t>
      </w:r>
    </w:p>
    <w:p w14:paraId="3D4D2BFC" w14:textId="393285D3" w:rsidR="00BE5F3B" w:rsidRPr="00BE5F3B" w:rsidRDefault="00BE5F3B" w:rsidP="00BE5F3B">
      <w:r>
        <w:t>I</w:t>
      </w:r>
      <w:r w:rsidRPr="00BE5F3B">
        <w:t>f absenteeism continues, a second formal warning letter will be issued to the parent(s)/guardian(s). This letter stresses the importance of resolving the attendance issue and highlights that continued non-attendance may result in further disciplinary actions.</w:t>
      </w:r>
    </w:p>
    <w:p w14:paraId="1951D540" w14:textId="77777777" w:rsidR="00BE5F3B" w:rsidRPr="00BE5F3B" w:rsidRDefault="00BE5F3B" w:rsidP="00BE5F3B">
      <w:pPr>
        <w:rPr>
          <w:b/>
          <w:bCs/>
          <w:sz w:val="24"/>
          <w:szCs w:val="24"/>
        </w:rPr>
      </w:pPr>
      <w:r w:rsidRPr="00BE5F3B">
        <w:rPr>
          <w:b/>
          <w:bCs/>
          <w:sz w:val="24"/>
          <w:szCs w:val="24"/>
        </w:rPr>
        <w:t>Third Letter - Final Warning:</w:t>
      </w:r>
    </w:p>
    <w:p w14:paraId="7F595945" w14:textId="6244C345" w:rsidR="00BE5F3B" w:rsidRPr="00BE5F3B" w:rsidRDefault="00BE5F3B" w:rsidP="00BE5F3B">
      <w:pPr>
        <w:rPr>
          <w:b/>
          <w:bCs/>
          <w:u w:val="single"/>
        </w:rPr>
      </w:pPr>
      <w:r w:rsidRPr="00BE5F3B">
        <w:t>After repeated non-attendance, a third and final warning letter will be issued. This letter will clearly state that further absences without valid reason may result in more severe consequences, including potential suspension or termination of the learner’s participation. A meeting with the school may also be required to discuss the situation further.</w:t>
      </w:r>
    </w:p>
    <w:p w14:paraId="21C29831" w14:textId="77777777" w:rsidR="00BE5F3B" w:rsidRPr="00BE5F3B" w:rsidRDefault="00BE5F3B" w:rsidP="00BE5F3B">
      <w:pPr>
        <w:rPr>
          <w:b/>
          <w:bCs/>
          <w:sz w:val="24"/>
          <w:szCs w:val="24"/>
        </w:rPr>
      </w:pPr>
      <w:r w:rsidRPr="00BE5F3B">
        <w:rPr>
          <w:b/>
          <w:bCs/>
          <w:sz w:val="24"/>
          <w:szCs w:val="24"/>
        </w:rPr>
        <w:t>Guidance</w:t>
      </w:r>
    </w:p>
    <w:p w14:paraId="103ECF6D" w14:textId="1725B6F4" w:rsidR="00BE5F3B" w:rsidRDefault="00BE5F3B" w:rsidP="00BE5F3B">
      <w:r w:rsidRPr="00BE5F3B">
        <w:lastRenderedPageBreak/>
        <w:t xml:space="preserve">If </w:t>
      </w:r>
      <w:r w:rsidR="0087603D">
        <w:t>staff are</w:t>
      </w:r>
      <w:r w:rsidRPr="00BE5F3B">
        <w:t xml:space="preserve"> unable to promptly reach the parent(s)/guardian(s) by phone (usually due to them not answering), a voice message</w:t>
      </w:r>
      <w:r w:rsidR="0087603D">
        <w:t xml:space="preserve"> or text will</w:t>
      </w:r>
      <w:r w:rsidRPr="00BE5F3B">
        <w:t xml:space="preserve"> be left.</w:t>
      </w:r>
    </w:p>
    <w:p w14:paraId="3A8B5996" w14:textId="0B033527" w:rsidR="00A05C9C" w:rsidRDefault="00BE5F3B" w:rsidP="00BE5F3B">
      <w:r w:rsidRPr="00BE5F3B">
        <w:t xml:space="preserve">If a learner is not attending due to an authorised absence, the reason for the absence must be noted on both R2S’s attendance register and the attendance register </w:t>
      </w:r>
      <w:r w:rsidR="0087603D">
        <w:t>received by the</w:t>
      </w:r>
      <w:r w:rsidRPr="00BE5F3B">
        <w:t xml:space="preserve"> learner’s school.</w:t>
      </w:r>
    </w:p>
    <w:sectPr w:rsidR="00A05C9C" w:rsidSect="002D577E">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5ECAD" w14:textId="77777777" w:rsidR="007C0BC0" w:rsidRDefault="007C0BC0" w:rsidP="00BE5F3B">
      <w:pPr>
        <w:spacing w:after="0" w:line="240" w:lineRule="auto"/>
      </w:pPr>
      <w:r>
        <w:separator/>
      </w:r>
    </w:p>
  </w:endnote>
  <w:endnote w:type="continuationSeparator" w:id="0">
    <w:p w14:paraId="080C1BC7" w14:textId="77777777" w:rsidR="007C0BC0" w:rsidRDefault="007C0BC0" w:rsidP="00BE5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242C" w14:textId="7FC997FF" w:rsidR="00BE5F3B" w:rsidRDefault="00BE5F3B">
    <w:pPr>
      <w:pStyle w:val="Footer"/>
    </w:pPr>
    <w:r>
      <w:t xml:space="preserve">                                                                                                                                                                      09/202</w:t>
    </w:r>
    <w:r w:rsidR="00EC1279">
      <w:t>5</w:t>
    </w:r>
  </w:p>
  <w:p w14:paraId="67802E71" w14:textId="77777777" w:rsidR="00EC1279" w:rsidRDefault="00EC1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DC96E" w14:textId="77777777" w:rsidR="007C0BC0" w:rsidRDefault="007C0BC0" w:rsidP="00BE5F3B">
      <w:pPr>
        <w:spacing w:after="0" w:line="240" w:lineRule="auto"/>
      </w:pPr>
      <w:r>
        <w:separator/>
      </w:r>
    </w:p>
  </w:footnote>
  <w:footnote w:type="continuationSeparator" w:id="0">
    <w:p w14:paraId="2C13D7C0" w14:textId="77777777" w:rsidR="007C0BC0" w:rsidRDefault="007C0BC0" w:rsidP="00BE5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0B91" w14:textId="4631395E" w:rsidR="00BE5F3B" w:rsidRDefault="00BE5F3B">
    <w:pPr>
      <w:pStyle w:val="Header"/>
    </w:pPr>
    <w:r>
      <w:rPr>
        <w:noProof/>
        <w:lang w:eastAsia="en-GB"/>
      </w:rPr>
      <w:drawing>
        <wp:anchor distT="0" distB="0" distL="114300" distR="114300" simplePos="0" relativeHeight="251659264" behindDoc="1" locked="0" layoutInCell="1" allowOverlap="1" wp14:anchorId="17018DA9" wp14:editId="491F05E0">
          <wp:simplePos x="0" y="0"/>
          <wp:positionH relativeFrom="column">
            <wp:posOffset>228600</wp:posOffset>
          </wp:positionH>
          <wp:positionV relativeFrom="paragraph">
            <wp:posOffset>-278130</wp:posOffset>
          </wp:positionV>
          <wp:extent cx="5276850" cy="1390650"/>
          <wp:effectExtent l="0" t="0" r="0" b="0"/>
          <wp:wrapSquare wrapText="bothSides"/>
          <wp:docPr id="1" name="Picture 1" descr="New R2S Heading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R2S Heading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3B"/>
    <w:rsid w:val="000151F0"/>
    <w:rsid w:val="00076C14"/>
    <w:rsid w:val="00114DCC"/>
    <w:rsid w:val="001B6E19"/>
    <w:rsid w:val="002D577E"/>
    <w:rsid w:val="00321533"/>
    <w:rsid w:val="005B281C"/>
    <w:rsid w:val="0074303D"/>
    <w:rsid w:val="007C0BC0"/>
    <w:rsid w:val="007F56F8"/>
    <w:rsid w:val="00850421"/>
    <w:rsid w:val="0087603D"/>
    <w:rsid w:val="00917792"/>
    <w:rsid w:val="0098582C"/>
    <w:rsid w:val="00A05C9C"/>
    <w:rsid w:val="00B64C12"/>
    <w:rsid w:val="00B81A1B"/>
    <w:rsid w:val="00BE5F3B"/>
    <w:rsid w:val="00CA191E"/>
    <w:rsid w:val="00E20F92"/>
    <w:rsid w:val="00E8159B"/>
    <w:rsid w:val="00EC1279"/>
    <w:rsid w:val="00FC2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8AFF"/>
  <w15:chartTrackingRefBased/>
  <w15:docId w15:val="{CC1815D8-F232-426F-8F84-EBB2505D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77E"/>
  </w:style>
  <w:style w:type="paragraph" w:styleId="Heading1">
    <w:name w:val="heading 1"/>
    <w:basedOn w:val="Normal"/>
    <w:next w:val="Normal"/>
    <w:link w:val="Heading1Char"/>
    <w:uiPriority w:val="9"/>
    <w:qFormat/>
    <w:rsid w:val="00BE5F3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E5F3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E5F3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E5F3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E5F3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E5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F3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E5F3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E5F3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E5F3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E5F3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E5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F3B"/>
    <w:rPr>
      <w:rFonts w:eastAsiaTheme="majorEastAsia" w:cstheme="majorBidi"/>
      <w:color w:val="272727" w:themeColor="text1" w:themeTint="D8"/>
    </w:rPr>
  </w:style>
  <w:style w:type="paragraph" w:styleId="Title">
    <w:name w:val="Title"/>
    <w:basedOn w:val="Normal"/>
    <w:next w:val="Normal"/>
    <w:link w:val="TitleChar"/>
    <w:uiPriority w:val="10"/>
    <w:qFormat/>
    <w:rsid w:val="00BE5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F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F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5F3B"/>
    <w:rPr>
      <w:i/>
      <w:iCs/>
      <w:color w:val="404040" w:themeColor="text1" w:themeTint="BF"/>
    </w:rPr>
  </w:style>
  <w:style w:type="paragraph" w:styleId="ListParagraph">
    <w:name w:val="List Paragraph"/>
    <w:basedOn w:val="Normal"/>
    <w:uiPriority w:val="34"/>
    <w:qFormat/>
    <w:rsid w:val="00BE5F3B"/>
    <w:pPr>
      <w:ind w:left="720"/>
      <w:contextualSpacing/>
    </w:pPr>
  </w:style>
  <w:style w:type="character" w:styleId="IntenseEmphasis">
    <w:name w:val="Intense Emphasis"/>
    <w:basedOn w:val="DefaultParagraphFont"/>
    <w:uiPriority w:val="21"/>
    <w:qFormat/>
    <w:rsid w:val="00BE5F3B"/>
    <w:rPr>
      <w:i/>
      <w:iCs/>
      <w:color w:val="365F91" w:themeColor="accent1" w:themeShade="BF"/>
    </w:rPr>
  </w:style>
  <w:style w:type="paragraph" w:styleId="IntenseQuote">
    <w:name w:val="Intense Quote"/>
    <w:basedOn w:val="Normal"/>
    <w:next w:val="Normal"/>
    <w:link w:val="IntenseQuoteChar"/>
    <w:uiPriority w:val="30"/>
    <w:qFormat/>
    <w:rsid w:val="00BE5F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E5F3B"/>
    <w:rPr>
      <w:i/>
      <w:iCs/>
      <w:color w:val="365F91" w:themeColor="accent1" w:themeShade="BF"/>
    </w:rPr>
  </w:style>
  <w:style w:type="character" w:styleId="IntenseReference">
    <w:name w:val="Intense Reference"/>
    <w:basedOn w:val="DefaultParagraphFont"/>
    <w:uiPriority w:val="32"/>
    <w:qFormat/>
    <w:rsid w:val="00BE5F3B"/>
    <w:rPr>
      <w:b/>
      <w:bCs/>
      <w:smallCaps/>
      <w:color w:val="365F91" w:themeColor="accent1" w:themeShade="BF"/>
      <w:spacing w:val="5"/>
    </w:rPr>
  </w:style>
  <w:style w:type="paragraph" w:styleId="Header">
    <w:name w:val="header"/>
    <w:basedOn w:val="Normal"/>
    <w:link w:val="HeaderChar"/>
    <w:uiPriority w:val="99"/>
    <w:unhideWhenUsed/>
    <w:rsid w:val="00BE5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F3B"/>
  </w:style>
  <w:style w:type="paragraph" w:styleId="Footer">
    <w:name w:val="footer"/>
    <w:basedOn w:val="Normal"/>
    <w:link w:val="FooterChar"/>
    <w:uiPriority w:val="99"/>
    <w:unhideWhenUsed/>
    <w:rsid w:val="00BE5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30925">
      <w:bodyDiv w:val="1"/>
      <w:marLeft w:val="0"/>
      <w:marRight w:val="0"/>
      <w:marTop w:val="0"/>
      <w:marBottom w:val="0"/>
      <w:divBdr>
        <w:top w:val="none" w:sz="0" w:space="0" w:color="auto"/>
        <w:left w:val="none" w:sz="0" w:space="0" w:color="auto"/>
        <w:bottom w:val="none" w:sz="0" w:space="0" w:color="auto"/>
        <w:right w:val="none" w:sz="0" w:space="0" w:color="auto"/>
      </w:divBdr>
    </w:div>
    <w:div w:id="1272785916">
      <w:bodyDiv w:val="1"/>
      <w:marLeft w:val="0"/>
      <w:marRight w:val="0"/>
      <w:marTop w:val="0"/>
      <w:marBottom w:val="0"/>
      <w:divBdr>
        <w:top w:val="none" w:sz="0" w:space="0" w:color="auto"/>
        <w:left w:val="none" w:sz="0" w:space="0" w:color="auto"/>
        <w:bottom w:val="none" w:sz="0" w:space="0" w:color="auto"/>
        <w:right w:val="none" w:sz="0" w:space="0" w:color="auto"/>
      </w:divBdr>
      <w:divsChild>
        <w:div w:id="1732196190">
          <w:marLeft w:val="0"/>
          <w:marRight w:val="0"/>
          <w:marTop w:val="0"/>
          <w:marBottom w:val="0"/>
          <w:divBdr>
            <w:top w:val="none" w:sz="0" w:space="0" w:color="auto"/>
            <w:left w:val="none" w:sz="0" w:space="0" w:color="auto"/>
            <w:bottom w:val="none" w:sz="0" w:space="0" w:color="auto"/>
            <w:right w:val="none" w:sz="0" w:space="0" w:color="auto"/>
          </w:divBdr>
        </w:div>
        <w:div w:id="886646445">
          <w:marLeft w:val="0"/>
          <w:marRight w:val="0"/>
          <w:marTop w:val="0"/>
          <w:marBottom w:val="0"/>
          <w:divBdr>
            <w:top w:val="none" w:sz="0" w:space="0" w:color="auto"/>
            <w:left w:val="none" w:sz="0" w:space="0" w:color="auto"/>
            <w:bottom w:val="none" w:sz="0" w:space="0" w:color="auto"/>
            <w:right w:val="none" w:sz="0" w:space="0" w:color="auto"/>
          </w:divBdr>
        </w:div>
        <w:div w:id="1163663523">
          <w:marLeft w:val="0"/>
          <w:marRight w:val="0"/>
          <w:marTop w:val="0"/>
          <w:marBottom w:val="0"/>
          <w:divBdr>
            <w:top w:val="none" w:sz="0" w:space="0" w:color="auto"/>
            <w:left w:val="none" w:sz="0" w:space="0" w:color="auto"/>
            <w:bottom w:val="none" w:sz="0" w:space="0" w:color="auto"/>
            <w:right w:val="none" w:sz="0" w:space="0" w:color="auto"/>
          </w:divBdr>
        </w:div>
        <w:div w:id="769277241">
          <w:marLeft w:val="0"/>
          <w:marRight w:val="0"/>
          <w:marTop w:val="0"/>
          <w:marBottom w:val="0"/>
          <w:divBdr>
            <w:top w:val="none" w:sz="0" w:space="0" w:color="auto"/>
            <w:left w:val="none" w:sz="0" w:space="0" w:color="auto"/>
            <w:bottom w:val="none" w:sz="0" w:space="0" w:color="auto"/>
            <w:right w:val="none" w:sz="0" w:space="0" w:color="auto"/>
          </w:divBdr>
        </w:div>
        <w:div w:id="1309164761">
          <w:marLeft w:val="0"/>
          <w:marRight w:val="0"/>
          <w:marTop w:val="0"/>
          <w:marBottom w:val="0"/>
          <w:divBdr>
            <w:top w:val="none" w:sz="0" w:space="0" w:color="auto"/>
            <w:left w:val="none" w:sz="0" w:space="0" w:color="auto"/>
            <w:bottom w:val="none" w:sz="0" w:space="0" w:color="auto"/>
            <w:right w:val="none" w:sz="0" w:space="0" w:color="auto"/>
          </w:divBdr>
        </w:div>
        <w:div w:id="1595941456">
          <w:marLeft w:val="0"/>
          <w:marRight w:val="0"/>
          <w:marTop w:val="0"/>
          <w:marBottom w:val="0"/>
          <w:divBdr>
            <w:top w:val="none" w:sz="0" w:space="0" w:color="auto"/>
            <w:left w:val="none" w:sz="0" w:space="0" w:color="auto"/>
            <w:bottom w:val="none" w:sz="0" w:space="0" w:color="auto"/>
            <w:right w:val="none" w:sz="0" w:space="0" w:color="auto"/>
          </w:divBdr>
        </w:div>
        <w:div w:id="1608926372">
          <w:marLeft w:val="0"/>
          <w:marRight w:val="0"/>
          <w:marTop w:val="0"/>
          <w:marBottom w:val="0"/>
          <w:divBdr>
            <w:top w:val="none" w:sz="0" w:space="0" w:color="auto"/>
            <w:left w:val="none" w:sz="0" w:space="0" w:color="auto"/>
            <w:bottom w:val="none" w:sz="0" w:space="0" w:color="auto"/>
            <w:right w:val="none" w:sz="0" w:space="0" w:color="auto"/>
          </w:divBdr>
        </w:div>
        <w:div w:id="1936405432">
          <w:marLeft w:val="0"/>
          <w:marRight w:val="0"/>
          <w:marTop w:val="0"/>
          <w:marBottom w:val="0"/>
          <w:divBdr>
            <w:top w:val="none" w:sz="0" w:space="0" w:color="auto"/>
            <w:left w:val="none" w:sz="0" w:space="0" w:color="auto"/>
            <w:bottom w:val="none" w:sz="0" w:space="0" w:color="auto"/>
            <w:right w:val="none" w:sz="0" w:space="0" w:color="auto"/>
          </w:divBdr>
        </w:div>
        <w:div w:id="1135023981">
          <w:marLeft w:val="0"/>
          <w:marRight w:val="0"/>
          <w:marTop w:val="0"/>
          <w:marBottom w:val="0"/>
          <w:divBdr>
            <w:top w:val="none" w:sz="0" w:space="0" w:color="auto"/>
            <w:left w:val="none" w:sz="0" w:space="0" w:color="auto"/>
            <w:bottom w:val="none" w:sz="0" w:space="0" w:color="auto"/>
            <w:right w:val="none" w:sz="0" w:space="0" w:color="auto"/>
          </w:divBdr>
        </w:div>
        <w:div w:id="896553550">
          <w:marLeft w:val="0"/>
          <w:marRight w:val="0"/>
          <w:marTop w:val="0"/>
          <w:marBottom w:val="0"/>
          <w:divBdr>
            <w:top w:val="none" w:sz="0" w:space="0" w:color="auto"/>
            <w:left w:val="none" w:sz="0" w:space="0" w:color="auto"/>
            <w:bottom w:val="none" w:sz="0" w:space="0" w:color="auto"/>
            <w:right w:val="none" w:sz="0" w:space="0" w:color="auto"/>
          </w:divBdr>
        </w:div>
        <w:div w:id="566111180">
          <w:marLeft w:val="0"/>
          <w:marRight w:val="0"/>
          <w:marTop w:val="0"/>
          <w:marBottom w:val="0"/>
          <w:divBdr>
            <w:top w:val="none" w:sz="0" w:space="0" w:color="auto"/>
            <w:left w:val="none" w:sz="0" w:space="0" w:color="auto"/>
            <w:bottom w:val="none" w:sz="0" w:space="0" w:color="auto"/>
            <w:right w:val="none" w:sz="0" w:space="0" w:color="auto"/>
          </w:divBdr>
        </w:div>
        <w:div w:id="1012221713">
          <w:marLeft w:val="0"/>
          <w:marRight w:val="0"/>
          <w:marTop w:val="0"/>
          <w:marBottom w:val="0"/>
          <w:divBdr>
            <w:top w:val="none" w:sz="0" w:space="0" w:color="auto"/>
            <w:left w:val="none" w:sz="0" w:space="0" w:color="auto"/>
            <w:bottom w:val="none" w:sz="0" w:space="0" w:color="auto"/>
            <w:right w:val="none" w:sz="0" w:space="0" w:color="auto"/>
          </w:divBdr>
        </w:div>
        <w:div w:id="1926064391">
          <w:marLeft w:val="0"/>
          <w:marRight w:val="0"/>
          <w:marTop w:val="0"/>
          <w:marBottom w:val="0"/>
          <w:divBdr>
            <w:top w:val="none" w:sz="0" w:space="0" w:color="auto"/>
            <w:left w:val="none" w:sz="0" w:space="0" w:color="auto"/>
            <w:bottom w:val="none" w:sz="0" w:space="0" w:color="auto"/>
            <w:right w:val="none" w:sz="0" w:space="0" w:color="auto"/>
          </w:divBdr>
        </w:div>
        <w:div w:id="1242715066">
          <w:marLeft w:val="0"/>
          <w:marRight w:val="0"/>
          <w:marTop w:val="0"/>
          <w:marBottom w:val="0"/>
          <w:divBdr>
            <w:top w:val="none" w:sz="0" w:space="0" w:color="auto"/>
            <w:left w:val="none" w:sz="0" w:space="0" w:color="auto"/>
            <w:bottom w:val="none" w:sz="0" w:space="0" w:color="auto"/>
            <w:right w:val="none" w:sz="0" w:space="0" w:color="auto"/>
          </w:divBdr>
        </w:div>
        <w:div w:id="872959447">
          <w:marLeft w:val="0"/>
          <w:marRight w:val="0"/>
          <w:marTop w:val="0"/>
          <w:marBottom w:val="0"/>
          <w:divBdr>
            <w:top w:val="none" w:sz="0" w:space="0" w:color="auto"/>
            <w:left w:val="none" w:sz="0" w:space="0" w:color="auto"/>
            <w:bottom w:val="none" w:sz="0" w:space="0" w:color="auto"/>
            <w:right w:val="none" w:sz="0" w:space="0" w:color="auto"/>
          </w:divBdr>
        </w:div>
      </w:divsChild>
    </w:div>
    <w:div w:id="2124955425">
      <w:bodyDiv w:val="1"/>
      <w:marLeft w:val="0"/>
      <w:marRight w:val="0"/>
      <w:marTop w:val="0"/>
      <w:marBottom w:val="0"/>
      <w:divBdr>
        <w:top w:val="none" w:sz="0" w:space="0" w:color="auto"/>
        <w:left w:val="none" w:sz="0" w:space="0" w:color="auto"/>
        <w:bottom w:val="none" w:sz="0" w:space="0" w:color="auto"/>
        <w:right w:val="none" w:sz="0" w:space="0" w:color="auto"/>
      </w:divBdr>
      <w:divsChild>
        <w:div w:id="505218974">
          <w:marLeft w:val="0"/>
          <w:marRight w:val="0"/>
          <w:marTop w:val="0"/>
          <w:marBottom w:val="0"/>
          <w:divBdr>
            <w:top w:val="none" w:sz="0" w:space="0" w:color="auto"/>
            <w:left w:val="none" w:sz="0" w:space="0" w:color="auto"/>
            <w:bottom w:val="none" w:sz="0" w:space="0" w:color="auto"/>
            <w:right w:val="none" w:sz="0" w:space="0" w:color="auto"/>
          </w:divBdr>
        </w:div>
        <w:div w:id="1046222809">
          <w:marLeft w:val="0"/>
          <w:marRight w:val="0"/>
          <w:marTop w:val="0"/>
          <w:marBottom w:val="0"/>
          <w:divBdr>
            <w:top w:val="none" w:sz="0" w:space="0" w:color="auto"/>
            <w:left w:val="none" w:sz="0" w:space="0" w:color="auto"/>
            <w:bottom w:val="none" w:sz="0" w:space="0" w:color="auto"/>
            <w:right w:val="none" w:sz="0" w:space="0" w:color="auto"/>
          </w:divBdr>
        </w:div>
        <w:div w:id="1800998831">
          <w:marLeft w:val="0"/>
          <w:marRight w:val="0"/>
          <w:marTop w:val="0"/>
          <w:marBottom w:val="0"/>
          <w:divBdr>
            <w:top w:val="none" w:sz="0" w:space="0" w:color="auto"/>
            <w:left w:val="none" w:sz="0" w:space="0" w:color="auto"/>
            <w:bottom w:val="none" w:sz="0" w:space="0" w:color="auto"/>
            <w:right w:val="none" w:sz="0" w:space="0" w:color="auto"/>
          </w:divBdr>
        </w:div>
        <w:div w:id="669674396">
          <w:marLeft w:val="0"/>
          <w:marRight w:val="0"/>
          <w:marTop w:val="0"/>
          <w:marBottom w:val="0"/>
          <w:divBdr>
            <w:top w:val="none" w:sz="0" w:space="0" w:color="auto"/>
            <w:left w:val="none" w:sz="0" w:space="0" w:color="auto"/>
            <w:bottom w:val="none" w:sz="0" w:space="0" w:color="auto"/>
            <w:right w:val="none" w:sz="0" w:space="0" w:color="auto"/>
          </w:divBdr>
        </w:div>
        <w:div w:id="1565949270">
          <w:marLeft w:val="0"/>
          <w:marRight w:val="0"/>
          <w:marTop w:val="0"/>
          <w:marBottom w:val="0"/>
          <w:divBdr>
            <w:top w:val="none" w:sz="0" w:space="0" w:color="auto"/>
            <w:left w:val="none" w:sz="0" w:space="0" w:color="auto"/>
            <w:bottom w:val="none" w:sz="0" w:space="0" w:color="auto"/>
            <w:right w:val="none" w:sz="0" w:space="0" w:color="auto"/>
          </w:divBdr>
        </w:div>
        <w:div w:id="1727027494">
          <w:marLeft w:val="0"/>
          <w:marRight w:val="0"/>
          <w:marTop w:val="0"/>
          <w:marBottom w:val="0"/>
          <w:divBdr>
            <w:top w:val="none" w:sz="0" w:space="0" w:color="auto"/>
            <w:left w:val="none" w:sz="0" w:space="0" w:color="auto"/>
            <w:bottom w:val="none" w:sz="0" w:space="0" w:color="auto"/>
            <w:right w:val="none" w:sz="0" w:space="0" w:color="auto"/>
          </w:divBdr>
        </w:div>
        <w:div w:id="402990895">
          <w:marLeft w:val="0"/>
          <w:marRight w:val="0"/>
          <w:marTop w:val="0"/>
          <w:marBottom w:val="0"/>
          <w:divBdr>
            <w:top w:val="none" w:sz="0" w:space="0" w:color="auto"/>
            <w:left w:val="none" w:sz="0" w:space="0" w:color="auto"/>
            <w:bottom w:val="none" w:sz="0" w:space="0" w:color="auto"/>
            <w:right w:val="none" w:sz="0" w:space="0" w:color="auto"/>
          </w:divBdr>
        </w:div>
        <w:div w:id="1283805743">
          <w:marLeft w:val="0"/>
          <w:marRight w:val="0"/>
          <w:marTop w:val="0"/>
          <w:marBottom w:val="0"/>
          <w:divBdr>
            <w:top w:val="none" w:sz="0" w:space="0" w:color="auto"/>
            <w:left w:val="none" w:sz="0" w:space="0" w:color="auto"/>
            <w:bottom w:val="none" w:sz="0" w:space="0" w:color="auto"/>
            <w:right w:val="none" w:sz="0" w:space="0" w:color="auto"/>
          </w:divBdr>
        </w:div>
        <w:div w:id="3943861">
          <w:marLeft w:val="0"/>
          <w:marRight w:val="0"/>
          <w:marTop w:val="0"/>
          <w:marBottom w:val="0"/>
          <w:divBdr>
            <w:top w:val="none" w:sz="0" w:space="0" w:color="auto"/>
            <w:left w:val="none" w:sz="0" w:space="0" w:color="auto"/>
            <w:bottom w:val="none" w:sz="0" w:space="0" w:color="auto"/>
            <w:right w:val="none" w:sz="0" w:space="0" w:color="auto"/>
          </w:divBdr>
        </w:div>
        <w:div w:id="521867707">
          <w:marLeft w:val="0"/>
          <w:marRight w:val="0"/>
          <w:marTop w:val="0"/>
          <w:marBottom w:val="0"/>
          <w:divBdr>
            <w:top w:val="none" w:sz="0" w:space="0" w:color="auto"/>
            <w:left w:val="none" w:sz="0" w:space="0" w:color="auto"/>
            <w:bottom w:val="none" w:sz="0" w:space="0" w:color="auto"/>
            <w:right w:val="none" w:sz="0" w:space="0" w:color="auto"/>
          </w:divBdr>
        </w:div>
        <w:div w:id="1273437508">
          <w:marLeft w:val="0"/>
          <w:marRight w:val="0"/>
          <w:marTop w:val="0"/>
          <w:marBottom w:val="0"/>
          <w:divBdr>
            <w:top w:val="none" w:sz="0" w:space="0" w:color="auto"/>
            <w:left w:val="none" w:sz="0" w:space="0" w:color="auto"/>
            <w:bottom w:val="none" w:sz="0" w:space="0" w:color="auto"/>
            <w:right w:val="none" w:sz="0" w:space="0" w:color="auto"/>
          </w:divBdr>
        </w:div>
        <w:div w:id="1431776586">
          <w:marLeft w:val="0"/>
          <w:marRight w:val="0"/>
          <w:marTop w:val="0"/>
          <w:marBottom w:val="0"/>
          <w:divBdr>
            <w:top w:val="none" w:sz="0" w:space="0" w:color="auto"/>
            <w:left w:val="none" w:sz="0" w:space="0" w:color="auto"/>
            <w:bottom w:val="none" w:sz="0" w:space="0" w:color="auto"/>
            <w:right w:val="none" w:sz="0" w:space="0" w:color="auto"/>
          </w:divBdr>
        </w:div>
        <w:div w:id="58217475">
          <w:marLeft w:val="0"/>
          <w:marRight w:val="0"/>
          <w:marTop w:val="0"/>
          <w:marBottom w:val="0"/>
          <w:divBdr>
            <w:top w:val="none" w:sz="0" w:space="0" w:color="auto"/>
            <w:left w:val="none" w:sz="0" w:space="0" w:color="auto"/>
            <w:bottom w:val="none" w:sz="0" w:space="0" w:color="auto"/>
            <w:right w:val="none" w:sz="0" w:space="0" w:color="auto"/>
          </w:divBdr>
        </w:div>
        <w:div w:id="232742620">
          <w:marLeft w:val="0"/>
          <w:marRight w:val="0"/>
          <w:marTop w:val="0"/>
          <w:marBottom w:val="0"/>
          <w:divBdr>
            <w:top w:val="none" w:sz="0" w:space="0" w:color="auto"/>
            <w:left w:val="none" w:sz="0" w:space="0" w:color="auto"/>
            <w:bottom w:val="none" w:sz="0" w:space="0" w:color="auto"/>
            <w:right w:val="none" w:sz="0" w:space="0" w:color="auto"/>
          </w:divBdr>
        </w:div>
        <w:div w:id="1000936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1341</TotalTime>
  <Pages>3</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Garland</dc:creator>
  <cp:keywords/>
  <dc:description/>
  <cp:lastModifiedBy>James Garland</cp:lastModifiedBy>
  <cp:revision>8</cp:revision>
  <cp:lastPrinted>2026-03-13T15:33:00Z</cp:lastPrinted>
  <dcterms:created xsi:type="dcterms:W3CDTF">2025-03-14T14:46:00Z</dcterms:created>
  <dcterms:modified xsi:type="dcterms:W3CDTF">2026-03-13T15:48:00Z</dcterms:modified>
</cp:coreProperties>
</file>